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E49" w:rsidRDefault="00BF5E49" w:rsidP="00BF5E49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5E9F49F" wp14:editId="7B5A3799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ssa-senhora-de-fati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linha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15 em Português</w:t>
      </w:r>
      <w:r>
        <w:rPr>
          <w:rFonts w:ascii="Calibri" w:eastAsia="Calibri" w:hAnsi="Calibri" w:cs="Times New Roman"/>
          <w:sz w:val="20"/>
          <w:szCs w:val="20"/>
          <w:lang w:val="pt-PT"/>
        </w:rPr>
        <w:t>.</w:t>
      </w:r>
    </w:p>
    <w:p w:rsidR="00BF5E49" w:rsidRDefault="00BF5E49" w:rsidP="00BF5E49">
      <w:pPr>
        <w:pStyle w:val="NoSpacing"/>
        <w:pBdr>
          <w:bottom w:val="single" w:sz="6" w:space="1" w:color="auto"/>
        </w:pBdr>
        <w:rPr>
          <w:rFonts w:eastAsia="Calibri"/>
          <w:sz w:val="20"/>
          <w:szCs w:val="20"/>
          <w:lang w:val="pt-PT"/>
        </w:rPr>
      </w:pPr>
      <w:r w:rsidRPr="0021422B">
        <w:rPr>
          <w:rFonts w:eastAsia="Calibri"/>
          <w:sz w:val="20"/>
          <w:szCs w:val="20"/>
          <w:lang w:val="pt-PT"/>
        </w:rPr>
        <w:t xml:space="preserve">A secretaria </w:t>
      </w:r>
      <w:proofErr w:type="spellStart"/>
      <w:r w:rsidRPr="0021422B">
        <w:rPr>
          <w:rFonts w:eastAsia="Calibri"/>
          <w:sz w:val="20"/>
          <w:szCs w:val="20"/>
          <w:lang w:val="pt-PT"/>
        </w:rPr>
        <w:t>Humbelina</w:t>
      </w:r>
      <w:proofErr w:type="spellEnd"/>
      <w:r w:rsidRPr="0021422B">
        <w:rPr>
          <w:rFonts w:eastAsia="Calibri"/>
          <w:sz w:val="20"/>
          <w:szCs w:val="20"/>
          <w:lang w:val="pt-PT"/>
        </w:rPr>
        <w:t xml:space="preserve"> estará no escritório da paróquia para atender em Português, nas segundas-feiras, quartas-feiras, das 9:00 AM-3:00 PM e sextas-feiras das 9:00AM-2:00PM.</w:t>
      </w:r>
    </w:p>
    <w:p w:rsidR="00BF5E49" w:rsidRPr="00696FC9" w:rsidRDefault="00BF5E49" w:rsidP="00BF5E49">
      <w:pPr>
        <w:spacing w:after="0" w:line="240" w:lineRule="auto"/>
        <w:rPr>
          <w:rFonts w:eastAsiaTheme="minorHAnsi"/>
          <w:b/>
          <w:lang w:val="pt-PT"/>
        </w:rPr>
      </w:pPr>
      <w:r w:rsidRPr="00696FC9">
        <w:rPr>
          <w:rFonts w:eastAsiaTheme="minorHAnsi"/>
          <w:b/>
          <w:lang w:val="pt-PT"/>
        </w:rPr>
        <w:t xml:space="preserve">ANGARIAÇÃO DE FUNDOS PARA A PARÓQUIA </w:t>
      </w:r>
    </w:p>
    <w:p w:rsidR="00BF5E49" w:rsidRDefault="00BF5E49" w:rsidP="00BF5E49">
      <w:pPr>
        <w:spacing w:after="0" w:line="240" w:lineRule="auto"/>
        <w:jc w:val="both"/>
        <w:rPr>
          <w:rFonts w:eastAsiaTheme="minorHAnsi"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Já devem ter recebido pelo correio as rifas (calendário de sortes).</w:t>
      </w:r>
      <w:r w:rsidRPr="00696FC9">
        <w:rPr>
          <w:rFonts w:eastAsiaTheme="minorHAnsi"/>
          <w:sz w:val="20"/>
          <w:szCs w:val="20"/>
          <w:lang w:val="pt-PT"/>
        </w:rPr>
        <w:t xml:space="preserve"> Este ano tem promoção; quem comprar 2 livros por $50.00 recebera’ mais um livro grátis. Cada livro tem rifas para cada mês do ano inteiro. Isto e’ um modo simples e prático de a</w:t>
      </w:r>
      <w:r>
        <w:rPr>
          <w:rFonts w:eastAsiaTheme="minorHAnsi"/>
          <w:sz w:val="20"/>
          <w:szCs w:val="20"/>
          <w:lang w:val="pt-PT"/>
        </w:rPr>
        <w:t xml:space="preserve">judar nas despesas da paróquia. </w:t>
      </w:r>
      <w:r w:rsidRPr="00696FC9">
        <w:rPr>
          <w:rFonts w:eastAsiaTheme="minorHAnsi"/>
          <w:sz w:val="20"/>
          <w:szCs w:val="20"/>
          <w:lang w:val="pt-PT"/>
        </w:rPr>
        <w:t xml:space="preserve">Se todos paroquianos participassem, poderíamos pagar </w:t>
      </w:r>
      <w:r>
        <w:rPr>
          <w:rFonts w:eastAsiaTheme="minorHAnsi"/>
          <w:sz w:val="20"/>
          <w:szCs w:val="20"/>
          <w:lang w:val="pt-PT"/>
        </w:rPr>
        <w:t xml:space="preserve">todas </w:t>
      </w:r>
      <w:r w:rsidRPr="00696FC9">
        <w:rPr>
          <w:rFonts w:eastAsiaTheme="minorHAnsi"/>
          <w:sz w:val="20"/>
          <w:szCs w:val="20"/>
          <w:lang w:val="pt-PT"/>
        </w:rPr>
        <w:t>as despesas.</w:t>
      </w:r>
      <w:r w:rsidRPr="00BF55DA">
        <w:rPr>
          <w:rFonts w:eastAsiaTheme="minorHAnsi"/>
          <w:sz w:val="20"/>
          <w:szCs w:val="20"/>
          <w:lang w:val="pt-PT"/>
        </w:rPr>
        <w:t xml:space="preserve"> </w:t>
      </w:r>
      <w:r>
        <w:rPr>
          <w:rFonts w:eastAsiaTheme="minorHAnsi"/>
          <w:sz w:val="20"/>
          <w:szCs w:val="20"/>
          <w:lang w:val="pt-PT"/>
        </w:rPr>
        <w:t>Por favor entreguem no escritório o talão das rifas preenchidas com o seu nome juntamente com o dinheiro.</w:t>
      </w:r>
      <w:r w:rsidRPr="00696FC9">
        <w:rPr>
          <w:rFonts w:eastAsiaTheme="minorHAnsi"/>
          <w:sz w:val="20"/>
          <w:szCs w:val="20"/>
          <w:lang w:val="pt-PT"/>
        </w:rPr>
        <w:t xml:space="preserve"> </w:t>
      </w:r>
      <w:r>
        <w:rPr>
          <w:rFonts w:eastAsiaTheme="minorHAnsi"/>
          <w:sz w:val="20"/>
          <w:szCs w:val="20"/>
          <w:lang w:val="pt-PT"/>
        </w:rPr>
        <w:t xml:space="preserve">Também teremos rifas a mais na sacristia. Esperamos a vossa participação! </w:t>
      </w:r>
    </w:p>
    <w:p w:rsidR="00BF5E49" w:rsidRDefault="00BF5E49" w:rsidP="00BF5E49">
      <w:pPr>
        <w:pStyle w:val="NoSpacing"/>
        <w:jc w:val="both"/>
        <w:rPr>
          <w:lang w:val="pt-PT"/>
        </w:rPr>
      </w:pPr>
      <w:r>
        <w:rPr>
          <w:lang w:val="pt-PT"/>
        </w:rPr>
        <w:t>------------------------------------------------------------------------------</w:t>
      </w:r>
    </w:p>
    <w:p w:rsidR="00A02185" w:rsidRPr="00A02185" w:rsidRDefault="00A02185" w:rsidP="00A02185">
      <w:pPr>
        <w:spacing w:after="0" w:line="240" w:lineRule="auto"/>
        <w:jc w:val="both"/>
        <w:rPr>
          <w:sz w:val="20"/>
          <w:szCs w:val="20"/>
          <w:lang w:val="pt-PT"/>
        </w:rPr>
      </w:pPr>
      <w:r w:rsidRPr="00A02185">
        <w:rPr>
          <w:rFonts w:eastAsiaTheme="minorHAnsi"/>
          <w:b/>
          <w:sz w:val="22"/>
          <w:szCs w:val="22"/>
          <w:lang w:val="pt-PT"/>
        </w:rPr>
        <w:t>REGRAS PARA MARCAR BAPTIZADOS</w:t>
      </w:r>
    </w:p>
    <w:p w:rsidR="00A02185" w:rsidRPr="00A02185" w:rsidRDefault="00A02185" w:rsidP="00A02185">
      <w:pPr>
        <w:pBdr>
          <w:bottom w:val="single" w:sz="6" w:space="1" w:color="auto"/>
        </w:pBdr>
        <w:spacing w:after="0" w:line="240" w:lineRule="auto"/>
        <w:jc w:val="both"/>
        <w:rPr>
          <w:rFonts w:eastAsiaTheme="minorHAnsi"/>
          <w:sz w:val="20"/>
          <w:szCs w:val="20"/>
          <w:lang w:val="pt-PT"/>
        </w:rPr>
      </w:pPr>
      <w:r w:rsidRPr="00A02185">
        <w:rPr>
          <w:rFonts w:eastAsiaTheme="minorHAnsi"/>
          <w:sz w:val="20"/>
          <w:szCs w:val="20"/>
          <w:lang w:val="pt-PT"/>
        </w:rPr>
        <w:t xml:space="preserve">O Pe. Damião pede que ao marcarem </w:t>
      </w:r>
      <w:proofErr w:type="spellStart"/>
      <w:r w:rsidRPr="00A02185">
        <w:rPr>
          <w:rFonts w:eastAsiaTheme="minorHAnsi"/>
          <w:sz w:val="20"/>
          <w:szCs w:val="20"/>
          <w:lang w:val="pt-PT"/>
        </w:rPr>
        <w:t>Baptizados</w:t>
      </w:r>
      <w:proofErr w:type="spellEnd"/>
      <w:r w:rsidRPr="00A02185">
        <w:rPr>
          <w:rFonts w:eastAsiaTheme="minorHAnsi"/>
          <w:sz w:val="20"/>
          <w:szCs w:val="20"/>
          <w:lang w:val="pt-PT"/>
        </w:rPr>
        <w:t xml:space="preserve">, por favor faze-lo com pelo menos 3 meses de antecedência (pelo menos 1 ano de antecedência para casamentos) para terem tempo de adquirirem toda a documentação necessária. Devem estar registados e assistirem a’ Missa e ajudarem nas despesas da nossa paróquia (usarem o sistema de envelopes de ofertório) por pelo menos 3 meses antes da marcação do </w:t>
      </w:r>
      <w:proofErr w:type="spellStart"/>
      <w:r w:rsidRPr="00A02185">
        <w:rPr>
          <w:rFonts w:eastAsiaTheme="minorHAnsi"/>
          <w:sz w:val="20"/>
          <w:szCs w:val="20"/>
          <w:lang w:val="pt-PT"/>
        </w:rPr>
        <w:t>Baptismo</w:t>
      </w:r>
      <w:proofErr w:type="spellEnd"/>
      <w:r w:rsidRPr="00A02185">
        <w:rPr>
          <w:rFonts w:eastAsiaTheme="minorHAnsi"/>
          <w:sz w:val="20"/>
          <w:szCs w:val="20"/>
          <w:lang w:val="pt-PT"/>
        </w:rPr>
        <w:t>.</w:t>
      </w:r>
    </w:p>
    <w:p w:rsidR="00A02185" w:rsidRPr="00A02185" w:rsidRDefault="00A02185" w:rsidP="00A02185">
      <w:pPr>
        <w:pBdr>
          <w:bottom w:val="single" w:sz="6" w:space="1" w:color="auto"/>
        </w:pBdr>
        <w:spacing w:after="0" w:line="240" w:lineRule="auto"/>
        <w:jc w:val="both"/>
        <w:rPr>
          <w:rFonts w:eastAsiaTheme="minorHAnsi"/>
          <w:sz w:val="20"/>
          <w:szCs w:val="20"/>
          <w:lang w:val="pt-PT"/>
        </w:rPr>
      </w:pPr>
      <w:r w:rsidRPr="00A02185">
        <w:rPr>
          <w:rFonts w:eastAsiaTheme="minorHAnsi"/>
          <w:sz w:val="20"/>
          <w:szCs w:val="20"/>
          <w:lang w:val="pt-PT"/>
        </w:rPr>
        <w:t>Em casos especiais devem falar com ele pessoalmente.</w:t>
      </w:r>
    </w:p>
    <w:p w:rsidR="00A02185" w:rsidRPr="00A02185" w:rsidRDefault="00A02185" w:rsidP="00A02185">
      <w:pPr>
        <w:pBdr>
          <w:bottom w:val="single" w:sz="6" w:space="1" w:color="auto"/>
        </w:pBdr>
        <w:spacing w:after="0" w:line="240" w:lineRule="auto"/>
        <w:jc w:val="both"/>
        <w:rPr>
          <w:rFonts w:eastAsiaTheme="minorHAnsi"/>
          <w:sz w:val="20"/>
          <w:szCs w:val="20"/>
          <w:lang w:val="pt-PT"/>
        </w:rPr>
      </w:pPr>
      <w:r w:rsidRPr="00A02185">
        <w:rPr>
          <w:rFonts w:eastAsiaTheme="minorHAnsi"/>
          <w:sz w:val="20"/>
          <w:szCs w:val="20"/>
          <w:lang w:val="pt-PT"/>
        </w:rPr>
        <w:t xml:space="preserve"> Ao escolherem padrinhos ou madrinhas para </w:t>
      </w:r>
      <w:proofErr w:type="spellStart"/>
      <w:r w:rsidRPr="00A02185">
        <w:rPr>
          <w:rFonts w:eastAsiaTheme="minorHAnsi"/>
          <w:sz w:val="20"/>
          <w:szCs w:val="20"/>
          <w:lang w:val="pt-PT"/>
        </w:rPr>
        <w:t>Baptizados</w:t>
      </w:r>
      <w:proofErr w:type="spellEnd"/>
      <w:r w:rsidRPr="00A02185">
        <w:rPr>
          <w:rFonts w:eastAsiaTheme="minorHAnsi"/>
          <w:sz w:val="20"/>
          <w:szCs w:val="20"/>
          <w:lang w:val="pt-PT"/>
        </w:rPr>
        <w:t>, Matrimónios, ou Confirmação, por favor verifiquem se estes têm os sacramentos necessários (</w:t>
      </w:r>
      <w:proofErr w:type="spellStart"/>
      <w:r w:rsidRPr="00A02185">
        <w:rPr>
          <w:rFonts w:eastAsiaTheme="minorHAnsi"/>
          <w:sz w:val="20"/>
          <w:szCs w:val="20"/>
          <w:lang w:val="pt-PT"/>
        </w:rPr>
        <w:t>Baptizado</w:t>
      </w:r>
      <w:proofErr w:type="spellEnd"/>
      <w:r w:rsidRPr="00A02185">
        <w:rPr>
          <w:rFonts w:eastAsiaTheme="minorHAnsi"/>
          <w:sz w:val="20"/>
          <w:szCs w:val="20"/>
          <w:lang w:val="pt-PT"/>
        </w:rPr>
        <w:t xml:space="preserve">, Primeira Comunhão, Confirmação). Os padrinhos se forem casados devem ter sido casados pela Igreja. O Pe. </w:t>
      </w:r>
      <w:proofErr w:type="spellStart"/>
      <w:r w:rsidRPr="00A02185">
        <w:rPr>
          <w:rFonts w:eastAsiaTheme="minorHAnsi"/>
          <w:sz w:val="20"/>
          <w:szCs w:val="20"/>
          <w:lang w:val="pt-PT"/>
        </w:rPr>
        <w:t>Damian</w:t>
      </w:r>
      <w:proofErr w:type="spellEnd"/>
      <w:r w:rsidRPr="00A02185">
        <w:rPr>
          <w:rFonts w:eastAsiaTheme="minorHAnsi"/>
          <w:sz w:val="20"/>
          <w:szCs w:val="20"/>
          <w:lang w:val="pt-PT"/>
        </w:rPr>
        <w:t xml:space="preserve"> também pede que eles devem comprovar que estão registados e que sejam participantes numa paróquia Católica a’ mais de 3 meses. Padrinhos e Madrinhas devem servir de bons exemplos, serem pessoas de Fé, e participantes na Igreja.</w:t>
      </w:r>
    </w:p>
    <w:p w:rsidR="00A02185" w:rsidRPr="00A02185" w:rsidRDefault="00A02185" w:rsidP="00A02185">
      <w:pPr>
        <w:spacing w:after="0" w:line="240" w:lineRule="auto"/>
        <w:jc w:val="both"/>
        <w:rPr>
          <w:b/>
          <w:lang w:val="pt-PT"/>
        </w:rPr>
      </w:pPr>
      <w:r w:rsidRPr="00A02185">
        <w:rPr>
          <w:b/>
          <w:lang w:val="pt-PT"/>
        </w:rPr>
        <w:t xml:space="preserve">MUDANÇAS DE ENDEREÇOS </w:t>
      </w:r>
    </w:p>
    <w:p w:rsidR="00A02185" w:rsidRPr="00A02185" w:rsidRDefault="00A02185" w:rsidP="00A02185">
      <w:pPr>
        <w:pBdr>
          <w:bottom w:val="single" w:sz="6" w:space="1" w:color="auto"/>
        </w:pBdr>
        <w:spacing w:after="0" w:line="240" w:lineRule="auto"/>
        <w:jc w:val="both"/>
        <w:rPr>
          <w:sz w:val="20"/>
          <w:szCs w:val="20"/>
          <w:lang w:val="pt-PT"/>
        </w:rPr>
      </w:pPr>
      <w:r w:rsidRPr="00A02185">
        <w:rPr>
          <w:sz w:val="20"/>
          <w:szCs w:val="20"/>
          <w:lang w:val="pt-PT"/>
        </w:rPr>
        <w:t>Pedimos aos paroquianos que mudam de endereço e que desejam continuar como paroquianos da Igreja Corpus Christi, que façam o favor de contactar o escritório da paróquia para podermos atualizar os vossos registos. Caso contrario, os envelopes de ofertório e toda a correspondência volta para o escritório e isso resulta em novos gastos para a paróquia. Obrigado!</w:t>
      </w:r>
    </w:p>
    <w:p w:rsidR="00A02185" w:rsidRPr="00A02185" w:rsidRDefault="00A02185" w:rsidP="00A02185">
      <w:pPr>
        <w:spacing w:after="0" w:line="240" w:lineRule="auto"/>
        <w:rPr>
          <w:rFonts w:eastAsiaTheme="minorHAnsi"/>
          <w:sz w:val="22"/>
          <w:szCs w:val="22"/>
          <w:lang w:val="pt-PT"/>
        </w:rPr>
      </w:pPr>
      <w:r w:rsidRPr="00A02185">
        <w:rPr>
          <w:rFonts w:eastAsiaTheme="minorHAnsi"/>
          <w:b/>
          <w:sz w:val="22"/>
          <w:szCs w:val="22"/>
          <w:lang w:val="pt-PT"/>
        </w:rPr>
        <w:t>Nossa Despensa de Tempo, Talento, &amp; Tesouro</w:t>
      </w:r>
    </w:p>
    <w:p w:rsidR="00A02185" w:rsidRPr="00A02185" w:rsidRDefault="00A02185" w:rsidP="00A02185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 w:rsidRPr="00A02185">
        <w:rPr>
          <w:rFonts w:eastAsiaTheme="minorHAnsi"/>
          <w:b/>
          <w:sz w:val="22"/>
          <w:szCs w:val="22"/>
          <w:lang w:val="pt-PT"/>
        </w:rPr>
        <w:t xml:space="preserve">Fim- </w:t>
      </w:r>
      <w:r>
        <w:rPr>
          <w:rFonts w:eastAsiaTheme="minorHAnsi"/>
          <w:b/>
          <w:sz w:val="22"/>
          <w:szCs w:val="22"/>
          <w:lang w:val="pt-PT"/>
        </w:rPr>
        <w:t>de- Semana de 09 e 10</w:t>
      </w:r>
      <w:r w:rsidRPr="00A02185">
        <w:rPr>
          <w:rFonts w:eastAsiaTheme="minorHAnsi"/>
          <w:b/>
          <w:sz w:val="22"/>
          <w:szCs w:val="22"/>
          <w:lang w:val="pt-PT"/>
        </w:rPr>
        <w:t xml:space="preserve"> de Janeiro 2016</w:t>
      </w:r>
    </w:p>
    <w:p w:rsidR="00A02185" w:rsidRPr="00A02185" w:rsidRDefault="00A02185" w:rsidP="00A02185">
      <w:pPr>
        <w:spacing w:after="0" w:line="240" w:lineRule="auto"/>
        <w:rPr>
          <w:rFonts w:eastAsiaTheme="minorHAnsi"/>
          <w:b/>
          <w:sz w:val="22"/>
          <w:szCs w:val="22"/>
          <w:lang w:val="pt-PT"/>
        </w:rPr>
      </w:pPr>
      <w:proofErr w:type="spellStart"/>
      <w:r>
        <w:rPr>
          <w:rFonts w:eastAsiaTheme="minorHAnsi"/>
          <w:b/>
          <w:lang w:val="pt-PT"/>
        </w:rPr>
        <w:t>Colecta</w:t>
      </w:r>
      <w:proofErr w:type="spellEnd"/>
      <w:r>
        <w:rPr>
          <w:rFonts w:eastAsiaTheme="minorHAnsi"/>
          <w:b/>
          <w:lang w:val="pt-PT"/>
        </w:rPr>
        <w:t>: $5,96</w:t>
      </w:r>
      <w:r w:rsidRPr="00A02185">
        <w:rPr>
          <w:rFonts w:eastAsiaTheme="minorHAnsi"/>
          <w:b/>
          <w:lang w:val="pt-PT"/>
        </w:rPr>
        <w:t xml:space="preserve">3.00 + </w:t>
      </w:r>
      <w:r w:rsidRPr="00A02185">
        <w:rPr>
          <w:rFonts w:eastAsiaTheme="minorHAnsi"/>
          <w:b/>
          <w:sz w:val="22"/>
          <w:szCs w:val="22"/>
          <w:lang w:val="pt-PT"/>
        </w:rPr>
        <w:t>pelo correio:</w:t>
      </w:r>
      <w:r>
        <w:rPr>
          <w:rFonts w:eastAsiaTheme="minorHAnsi"/>
          <w:b/>
          <w:sz w:val="22"/>
          <w:szCs w:val="22"/>
          <w:lang w:val="pt-PT"/>
        </w:rPr>
        <w:t xml:space="preserve"> $938.0</w:t>
      </w:r>
      <w:r w:rsidRPr="00A02185">
        <w:rPr>
          <w:rFonts w:eastAsiaTheme="minorHAnsi"/>
          <w:b/>
          <w:sz w:val="22"/>
          <w:szCs w:val="22"/>
          <w:lang w:val="pt-PT"/>
        </w:rPr>
        <w:t>0</w:t>
      </w:r>
    </w:p>
    <w:p w:rsidR="00A02185" w:rsidRPr="00A02185" w:rsidRDefault="00A02185" w:rsidP="00A02185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proofErr w:type="spellStart"/>
      <w:r w:rsidRPr="00A02185">
        <w:rPr>
          <w:rFonts w:eastAsiaTheme="minorHAnsi"/>
          <w:b/>
          <w:sz w:val="22"/>
          <w:szCs w:val="22"/>
          <w:lang w:val="pt-PT"/>
        </w:rPr>
        <w:t>Colecta</w:t>
      </w:r>
      <w:proofErr w:type="spellEnd"/>
      <w:r w:rsidRPr="00A02185">
        <w:rPr>
          <w:rFonts w:eastAsiaTheme="minorHAnsi"/>
          <w:b/>
          <w:sz w:val="22"/>
          <w:szCs w:val="22"/>
          <w:lang w:val="pt-PT"/>
        </w:rPr>
        <w:t xml:space="preserve"> total: </w:t>
      </w:r>
      <w:r>
        <w:rPr>
          <w:rFonts w:eastAsiaTheme="minorHAnsi"/>
          <w:b/>
          <w:sz w:val="22"/>
          <w:szCs w:val="22"/>
          <w:lang w:val="pt-PT"/>
        </w:rPr>
        <w:t>$6,901.0</w:t>
      </w:r>
      <w:r w:rsidRPr="00A02185">
        <w:rPr>
          <w:rFonts w:eastAsiaTheme="minorHAnsi"/>
          <w:b/>
          <w:sz w:val="22"/>
          <w:szCs w:val="22"/>
          <w:lang w:val="pt-PT"/>
        </w:rPr>
        <w:t>0</w:t>
      </w:r>
    </w:p>
    <w:p w:rsidR="00A02185" w:rsidRPr="00A02185" w:rsidRDefault="00A02185" w:rsidP="00A02185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 w:rsidRPr="00A02185">
        <w:rPr>
          <w:rFonts w:eastAsiaTheme="minorHAnsi"/>
          <w:b/>
          <w:sz w:val="22"/>
          <w:szCs w:val="22"/>
          <w:lang w:val="pt-PT"/>
        </w:rPr>
        <w:t xml:space="preserve">Natal: </w:t>
      </w:r>
      <w:r>
        <w:rPr>
          <w:rFonts w:eastAsiaTheme="minorHAnsi"/>
          <w:b/>
          <w:sz w:val="22"/>
          <w:szCs w:val="22"/>
          <w:lang w:val="pt-PT"/>
        </w:rPr>
        <w:t xml:space="preserve">total ate’ agora </w:t>
      </w:r>
      <w:r w:rsidRPr="00A02185">
        <w:rPr>
          <w:rFonts w:eastAsiaTheme="minorHAnsi"/>
          <w:b/>
          <w:sz w:val="22"/>
          <w:szCs w:val="22"/>
          <w:lang w:val="pt-PT"/>
        </w:rPr>
        <w:t>$</w:t>
      </w:r>
      <w:r>
        <w:rPr>
          <w:rFonts w:eastAsiaTheme="minorHAnsi"/>
          <w:b/>
          <w:sz w:val="22"/>
          <w:szCs w:val="22"/>
          <w:lang w:val="pt-PT"/>
        </w:rPr>
        <w:t>18, 775.00</w:t>
      </w:r>
    </w:p>
    <w:p w:rsidR="00A02185" w:rsidRPr="00A02185" w:rsidRDefault="00A02185" w:rsidP="00A02185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>
        <w:rPr>
          <w:rFonts w:eastAsiaTheme="minorHAnsi"/>
          <w:b/>
          <w:sz w:val="22"/>
          <w:szCs w:val="22"/>
          <w:lang w:val="pt-PT"/>
        </w:rPr>
        <w:t xml:space="preserve">Segunda </w:t>
      </w:r>
      <w:proofErr w:type="spellStart"/>
      <w:r>
        <w:rPr>
          <w:rFonts w:eastAsiaTheme="minorHAnsi"/>
          <w:b/>
          <w:sz w:val="22"/>
          <w:szCs w:val="22"/>
          <w:lang w:val="pt-PT"/>
        </w:rPr>
        <w:t>Colecta</w:t>
      </w:r>
      <w:proofErr w:type="spellEnd"/>
      <w:r>
        <w:rPr>
          <w:rFonts w:eastAsiaTheme="minorHAnsi"/>
          <w:b/>
          <w:sz w:val="22"/>
          <w:szCs w:val="22"/>
          <w:lang w:val="pt-PT"/>
        </w:rPr>
        <w:t>: $1,437.50</w:t>
      </w:r>
    </w:p>
    <w:p w:rsidR="00A02185" w:rsidRDefault="00A02185" w:rsidP="00A02185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 w:rsidRPr="00A02185">
        <w:rPr>
          <w:rFonts w:eastAsiaTheme="minorHAnsi"/>
          <w:b/>
          <w:sz w:val="22"/>
          <w:szCs w:val="22"/>
          <w:lang w:val="pt-PT"/>
        </w:rPr>
        <w:t xml:space="preserve">Muito obrigado a todos pela vossa generosidade e sacrifício! </w:t>
      </w:r>
    </w:p>
    <w:p w:rsidR="00A02185" w:rsidRDefault="00A02185" w:rsidP="00A02185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</w:p>
    <w:p w:rsidR="00A02185" w:rsidRPr="008624FF" w:rsidRDefault="008624FF" w:rsidP="00A02185">
      <w:pPr>
        <w:spacing w:after="0" w:line="240" w:lineRule="auto"/>
        <w:jc w:val="center"/>
        <w:rPr>
          <w:rFonts w:ascii="Arial Narrow" w:eastAsiaTheme="minorHAnsi" w:hAnsi="Arial Narrow"/>
          <w:b/>
          <w:i/>
          <w:sz w:val="22"/>
          <w:szCs w:val="22"/>
          <w:lang w:val="pt-PT"/>
        </w:rPr>
      </w:pPr>
      <w:r w:rsidRPr="008624FF">
        <w:rPr>
          <w:rFonts w:ascii="Arial Narrow" w:eastAsiaTheme="minorHAnsi" w:hAnsi="Arial Narrow"/>
          <w:b/>
          <w:i/>
          <w:sz w:val="22"/>
          <w:szCs w:val="22"/>
          <w:lang w:val="pt-PT"/>
        </w:rPr>
        <w:t>O escritório estará fechado no dia 18 de Janeiro 2016.</w:t>
      </w:r>
    </w:p>
    <w:p w:rsidR="00A02185" w:rsidRPr="00A02185" w:rsidRDefault="00A02185" w:rsidP="00A02185">
      <w:pPr>
        <w:spacing w:after="0" w:line="240" w:lineRule="auto"/>
        <w:jc w:val="both"/>
        <w:rPr>
          <w:rFonts w:eastAsiaTheme="minorHAnsi"/>
          <w:sz w:val="22"/>
          <w:szCs w:val="22"/>
          <w:lang w:val="pt-PT"/>
        </w:rPr>
      </w:pPr>
      <w:r w:rsidRPr="00A02185">
        <w:rPr>
          <w:rFonts w:eastAsiaTheme="minorHAnsi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1" locked="0" layoutInCell="1" allowOverlap="1" wp14:anchorId="56E37737" wp14:editId="6F614B8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61288" cy="1673352"/>
            <wp:effectExtent l="0" t="0" r="1270" b="3175"/>
            <wp:wrapTight wrapText="bothSides">
              <wp:wrapPolygon edited="0">
                <wp:start x="0" y="0"/>
                <wp:lineTo x="0" y="21395"/>
                <wp:lineTo x="21269" y="21395"/>
                <wp:lineTo x="212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ssa Senhora Aparecid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185">
        <w:rPr>
          <w:rFonts w:eastAsiaTheme="minorHAnsi"/>
          <w:b/>
          <w:sz w:val="22"/>
          <w:szCs w:val="22"/>
          <w:lang w:val="pt-PT"/>
        </w:rPr>
        <w:t>INTENÇÕES DAS MISSAS</w:t>
      </w:r>
    </w:p>
    <w:p w:rsidR="00A02185" w:rsidRPr="00A02185" w:rsidRDefault="00F515B0" w:rsidP="00A02185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Sábado 16</w:t>
      </w:r>
      <w:r w:rsidR="00A02185" w:rsidRPr="00A02185">
        <w:rPr>
          <w:rFonts w:eastAsiaTheme="minorHAnsi"/>
          <w:sz w:val="20"/>
          <w:szCs w:val="20"/>
          <w:lang w:val="pt-PT"/>
        </w:rPr>
        <w:t xml:space="preserve"> de Janeiro-</w:t>
      </w:r>
      <w:r w:rsidR="00A02185" w:rsidRPr="00A02185">
        <w:rPr>
          <w:rFonts w:eastAsiaTheme="minorHAnsi"/>
          <w:b/>
          <w:sz w:val="20"/>
          <w:szCs w:val="20"/>
          <w:lang w:val="pt-PT"/>
        </w:rPr>
        <w:t xml:space="preserve"> </w:t>
      </w:r>
      <w:r w:rsidR="008624FF">
        <w:rPr>
          <w:rFonts w:eastAsiaTheme="minorHAnsi"/>
          <w:b/>
          <w:sz w:val="20"/>
          <w:szCs w:val="20"/>
          <w:lang w:val="pt-PT"/>
        </w:rPr>
        <w:t>João</w:t>
      </w:r>
      <w:r>
        <w:rPr>
          <w:rFonts w:eastAsiaTheme="minorHAnsi"/>
          <w:b/>
          <w:sz w:val="20"/>
          <w:szCs w:val="20"/>
          <w:lang w:val="pt-PT"/>
        </w:rPr>
        <w:t xml:space="preserve"> Grego</w:t>
      </w:r>
    </w:p>
    <w:p w:rsidR="00A02185" w:rsidRPr="00A02185" w:rsidRDefault="00F515B0" w:rsidP="00A02185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Domingo 17</w:t>
      </w:r>
      <w:r w:rsidR="00A02185" w:rsidRPr="00A02185">
        <w:rPr>
          <w:rFonts w:eastAsiaTheme="minorHAnsi"/>
          <w:sz w:val="20"/>
          <w:szCs w:val="20"/>
          <w:lang w:val="pt-PT"/>
        </w:rPr>
        <w:t xml:space="preserve"> de Janeiro- </w:t>
      </w:r>
      <w:r>
        <w:rPr>
          <w:rFonts w:eastAsiaTheme="minorHAnsi"/>
          <w:b/>
          <w:sz w:val="20"/>
          <w:szCs w:val="20"/>
          <w:lang w:val="pt-PT"/>
        </w:rPr>
        <w:t>Paulo Martins e Avo</w:t>
      </w:r>
    </w:p>
    <w:p w:rsidR="00A02185" w:rsidRPr="00A02185" w:rsidRDefault="00A02185" w:rsidP="00A02185">
      <w:pPr>
        <w:pBdr>
          <w:bottom w:val="single" w:sz="6" w:space="1" w:color="auto"/>
        </w:pBdr>
        <w:spacing w:after="0" w:line="240" w:lineRule="auto"/>
        <w:jc w:val="both"/>
        <w:rPr>
          <w:rFonts w:eastAsiaTheme="minorHAnsi"/>
          <w:b/>
          <w:sz w:val="20"/>
          <w:szCs w:val="20"/>
          <w:lang w:val="pt-PT"/>
        </w:rPr>
      </w:pPr>
      <w:r w:rsidRPr="00A02185">
        <w:rPr>
          <w:rFonts w:eastAsiaTheme="minorHAnsi"/>
          <w:sz w:val="20"/>
          <w:szCs w:val="20"/>
          <w:lang w:val="pt-PT"/>
        </w:rPr>
        <w:t>Quarta-feira</w:t>
      </w:r>
      <w:r w:rsidR="00F515B0">
        <w:rPr>
          <w:rFonts w:eastAsiaTheme="minorHAnsi"/>
          <w:sz w:val="20"/>
          <w:szCs w:val="20"/>
          <w:lang w:val="pt-PT"/>
        </w:rPr>
        <w:t xml:space="preserve"> 20 de Janeiro- </w:t>
      </w:r>
      <w:r w:rsidR="00F515B0" w:rsidRPr="00F515B0">
        <w:rPr>
          <w:rFonts w:eastAsiaTheme="minorHAnsi"/>
          <w:b/>
          <w:sz w:val="20"/>
          <w:szCs w:val="20"/>
          <w:lang w:val="pt-PT"/>
        </w:rPr>
        <w:t xml:space="preserve">Sandra </w:t>
      </w:r>
      <w:proofErr w:type="spellStart"/>
      <w:r w:rsidR="00F515B0" w:rsidRPr="00F515B0">
        <w:rPr>
          <w:rFonts w:eastAsiaTheme="minorHAnsi"/>
          <w:b/>
          <w:sz w:val="20"/>
          <w:szCs w:val="20"/>
          <w:lang w:val="pt-PT"/>
        </w:rPr>
        <w:t>Fellen</w:t>
      </w:r>
      <w:proofErr w:type="spellEnd"/>
    </w:p>
    <w:p w:rsidR="00A02185" w:rsidRPr="00A02185" w:rsidRDefault="00A02185" w:rsidP="00A02185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 w:rsidRPr="00A02185">
        <w:rPr>
          <w:rFonts w:eastAsiaTheme="minorHAnsi"/>
          <w:sz w:val="20"/>
          <w:szCs w:val="20"/>
          <w:lang w:val="pt-PT"/>
        </w:rPr>
        <w:t>Sábado</w:t>
      </w:r>
      <w:r w:rsidR="00F515B0">
        <w:rPr>
          <w:rFonts w:eastAsiaTheme="minorHAnsi"/>
          <w:sz w:val="20"/>
          <w:szCs w:val="20"/>
          <w:lang w:val="pt-PT"/>
        </w:rPr>
        <w:t xml:space="preserve"> 23</w:t>
      </w:r>
      <w:r w:rsidRPr="00A02185">
        <w:rPr>
          <w:rFonts w:eastAsiaTheme="minorHAnsi"/>
          <w:sz w:val="20"/>
          <w:szCs w:val="20"/>
          <w:lang w:val="pt-PT"/>
        </w:rPr>
        <w:t xml:space="preserve"> de Janeiro- </w:t>
      </w:r>
      <w:r w:rsidR="00F515B0">
        <w:rPr>
          <w:rFonts w:eastAsiaTheme="minorHAnsi"/>
          <w:sz w:val="20"/>
          <w:szCs w:val="20"/>
          <w:lang w:val="pt-PT"/>
        </w:rPr>
        <w:t>-------------</w:t>
      </w:r>
    </w:p>
    <w:p w:rsidR="00A02185" w:rsidRPr="00A02185" w:rsidRDefault="00A02185" w:rsidP="00A02185">
      <w:pPr>
        <w:pBdr>
          <w:bottom w:val="single" w:sz="6" w:space="1" w:color="auto"/>
        </w:pBdr>
        <w:spacing w:after="0" w:line="240" w:lineRule="auto"/>
        <w:jc w:val="both"/>
        <w:rPr>
          <w:rFonts w:eastAsiaTheme="minorHAnsi"/>
          <w:b/>
          <w:sz w:val="20"/>
          <w:szCs w:val="20"/>
          <w:lang w:val="pt-PT"/>
        </w:rPr>
      </w:pPr>
      <w:r w:rsidRPr="00A02185">
        <w:rPr>
          <w:rFonts w:eastAsiaTheme="minorHAnsi"/>
          <w:sz w:val="20"/>
          <w:szCs w:val="20"/>
          <w:lang w:val="pt-PT"/>
        </w:rPr>
        <w:t>Domingo</w:t>
      </w:r>
      <w:r w:rsidR="00F515B0">
        <w:rPr>
          <w:rFonts w:eastAsiaTheme="minorHAnsi"/>
          <w:sz w:val="20"/>
          <w:szCs w:val="20"/>
          <w:lang w:val="pt-PT"/>
        </w:rPr>
        <w:t xml:space="preserve"> 24</w:t>
      </w:r>
      <w:r w:rsidRPr="00A02185">
        <w:rPr>
          <w:rFonts w:eastAsiaTheme="minorHAnsi"/>
          <w:sz w:val="20"/>
          <w:szCs w:val="20"/>
          <w:lang w:val="pt-PT"/>
        </w:rPr>
        <w:t xml:space="preserve"> de Janeiro</w:t>
      </w:r>
      <w:r w:rsidRPr="00A02185">
        <w:rPr>
          <w:rFonts w:eastAsiaTheme="minorHAnsi"/>
          <w:b/>
          <w:sz w:val="20"/>
          <w:szCs w:val="20"/>
          <w:lang w:val="pt-PT"/>
        </w:rPr>
        <w:t xml:space="preserve">- </w:t>
      </w:r>
      <w:r w:rsidR="00F515B0" w:rsidRPr="00F515B0">
        <w:rPr>
          <w:rFonts w:eastAsiaTheme="minorHAnsi"/>
          <w:b/>
          <w:sz w:val="20"/>
          <w:szCs w:val="20"/>
          <w:lang w:val="pt-PT"/>
        </w:rPr>
        <w:t>Juliana Neto Silva</w:t>
      </w:r>
    </w:p>
    <w:p w:rsidR="00F515B0" w:rsidRPr="00F515B0" w:rsidRDefault="00F515B0" w:rsidP="00F515B0">
      <w:pPr>
        <w:spacing w:after="0" w:line="240" w:lineRule="auto"/>
        <w:jc w:val="both"/>
        <w:rPr>
          <w:lang w:val="pt-PT"/>
        </w:rPr>
      </w:pPr>
      <w:r w:rsidRPr="00F515B0">
        <w:rPr>
          <w:b/>
          <w:lang w:val="pt-PT"/>
        </w:rPr>
        <w:t>INTENÇÕES DE MISSAS</w:t>
      </w:r>
    </w:p>
    <w:p w:rsidR="00F515B0" w:rsidRPr="00F515B0" w:rsidRDefault="00F515B0" w:rsidP="00F515B0">
      <w:pPr>
        <w:pBdr>
          <w:bottom w:val="single" w:sz="6" w:space="1" w:color="auto"/>
        </w:pBdr>
        <w:spacing w:after="0" w:line="240" w:lineRule="auto"/>
        <w:jc w:val="both"/>
        <w:rPr>
          <w:sz w:val="20"/>
          <w:szCs w:val="20"/>
          <w:lang w:val="pt-PT"/>
        </w:rPr>
      </w:pPr>
      <w:r w:rsidRPr="00F515B0">
        <w:rPr>
          <w:sz w:val="20"/>
          <w:szCs w:val="20"/>
          <w:lang w:val="pt-PT"/>
        </w:rPr>
        <w:t xml:space="preserve">O livro das intenções de Missas em Português já esta’ aberto e ainda temos vagas. </w:t>
      </w:r>
      <w:r w:rsidRPr="00F515B0">
        <w:rPr>
          <w:b/>
          <w:sz w:val="20"/>
          <w:szCs w:val="20"/>
          <w:lang w:val="pt-PT"/>
        </w:rPr>
        <w:t>Por favor ligue para o escritório para marcar intenções</w:t>
      </w:r>
      <w:r w:rsidRPr="00F515B0">
        <w:rPr>
          <w:sz w:val="20"/>
          <w:szCs w:val="20"/>
          <w:lang w:val="pt-PT"/>
        </w:rPr>
        <w:t xml:space="preserve">. </w:t>
      </w:r>
    </w:p>
    <w:p w:rsidR="00F515B0" w:rsidRPr="00F515B0" w:rsidRDefault="00F515B0" w:rsidP="00F515B0">
      <w:pPr>
        <w:pBdr>
          <w:bottom w:val="single" w:sz="6" w:space="1" w:color="auto"/>
        </w:pBdr>
        <w:spacing w:after="0" w:line="240" w:lineRule="auto"/>
        <w:jc w:val="both"/>
        <w:rPr>
          <w:sz w:val="20"/>
          <w:szCs w:val="20"/>
          <w:lang w:val="pt-PT"/>
        </w:rPr>
      </w:pPr>
      <w:r w:rsidRPr="00F515B0">
        <w:rPr>
          <w:sz w:val="20"/>
          <w:szCs w:val="20"/>
          <w:lang w:val="pt-PT"/>
        </w:rPr>
        <w:t>Só podemos colocar uma intenção por Missa. Somente Missas de 7º dia podem ser rezadas juntamente a outra intenção. Intenções a mais podem ser recomendadas as nossas orações durante a Missa, e serem celebradas noutros</w:t>
      </w:r>
      <w:r w:rsidR="007E5DF9">
        <w:rPr>
          <w:sz w:val="20"/>
          <w:szCs w:val="20"/>
          <w:lang w:val="pt-PT"/>
        </w:rPr>
        <w:t xml:space="preserve"> dias havendo vaga ou outros</w:t>
      </w:r>
      <w:r w:rsidRPr="00F515B0">
        <w:rPr>
          <w:sz w:val="20"/>
          <w:szCs w:val="20"/>
          <w:lang w:val="pt-PT"/>
        </w:rPr>
        <w:t xml:space="preserve"> lugares.   </w:t>
      </w:r>
    </w:p>
    <w:p w:rsidR="00A02185" w:rsidRPr="004906B5" w:rsidRDefault="0093176B" w:rsidP="00A02185">
      <w:pPr>
        <w:spacing w:after="0" w:line="240" w:lineRule="auto"/>
        <w:jc w:val="both"/>
        <w:rPr>
          <w:rFonts w:eastAsiaTheme="minorHAnsi"/>
          <w:b/>
          <w:sz w:val="20"/>
          <w:szCs w:val="20"/>
          <w:lang w:val="pt-PT"/>
        </w:rPr>
      </w:pPr>
      <w:r w:rsidRPr="004906B5">
        <w:rPr>
          <w:rFonts w:eastAsiaTheme="minorHAnsi"/>
          <w:b/>
          <w:sz w:val="20"/>
          <w:szCs w:val="20"/>
          <w:lang w:val="pt-PT"/>
        </w:rPr>
        <w:t>O SACRAMENTO</w:t>
      </w:r>
      <w:r w:rsidR="00286FC5" w:rsidRPr="004906B5">
        <w:rPr>
          <w:rFonts w:eastAsiaTheme="minorHAnsi"/>
          <w:b/>
          <w:sz w:val="20"/>
          <w:szCs w:val="20"/>
          <w:lang w:val="pt-PT"/>
        </w:rPr>
        <w:t xml:space="preserve"> </w:t>
      </w:r>
      <w:r w:rsidR="004906B5">
        <w:rPr>
          <w:rFonts w:eastAsiaTheme="minorHAnsi"/>
          <w:b/>
          <w:sz w:val="20"/>
          <w:szCs w:val="20"/>
          <w:lang w:val="pt-PT"/>
        </w:rPr>
        <w:t>DA PENITENCIA -</w:t>
      </w:r>
      <w:r w:rsidR="004906B5" w:rsidRPr="004906B5">
        <w:rPr>
          <w:rFonts w:eastAsiaTheme="minorHAnsi"/>
          <w:b/>
          <w:sz w:val="20"/>
          <w:szCs w:val="20"/>
          <w:lang w:val="pt-PT"/>
        </w:rPr>
        <w:t xml:space="preserve"> RECONCILIAÇÃO – </w:t>
      </w:r>
      <w:r w:rsidR="004906B5">
        <w:rPr>
          <w:rFonts w:eastAsiaTheme="minorHAnsi"/>
          <w:b/>
          <w:sz w:val="20"/>
          <w:szCs w:val="20"/>
          <w:lang w:val="pt-PT"/>
        </w:rPr>
        <w:t>(</w:t>
      </w:r>
      <w:r w:rsidR="004906B5" w:rsidRPr="004906B5">
        <w:rPr>
          <w:rFonts w:eastAsiaTheme="minorHAnsi"/>
          <w:b/>
          <w:sz w:val="20"/>
          <w:szCs w:val="20"/>
          <w:lang w:val="pt-PT"/>
        </w:rPr>
        <w:t>CONFISSÃO</w:t>
      </w:r>
      <w:r w:rsidR="004906B5">
        <w:rPr>
          <w:rFonts w:eastAsiaTheme="minorHAnsi"/>
          <w:b/>
          <w:sz w:val="20"/>
          <w:szCs w:val="20"/>
          <w:lang w:val="pt-PT"/>
        </w:rPr>
        <w:t xml:space="preserve">- CONVERSÃO) </w:t>
      </w:r>
      <w:r w:rsidR="004906B5" w:rsidRPr="004906B5">
        <w:rPr>
          <w:rFonts w:eastAsiaTheme="minorHAnsi"/>
          <w:b/>
          <w:sz w:val="20"/>
          <w:szCs w:val="20"/>
          <w:lang w:val="pt-PT"/>
        </w:rPr>
        <w:t xml:space="preserve"> </w:t>
      </w:r>
    </w:p>
    <w:p w:rsidR="0093176B" w:rsidRPr="00D71F23" w:rsidRDefault="002D0599" w:rsidP="00A02185">
      <w:pPr>
        <w:spacing w:after="0" w:line="240" w:lineRule="auto"/>
        <w:jc w:val="both"/>
        <w:rPr>
          <w:rFonts w:ascii="Arial Narrow" w:hAnsi="Arial Narrow"/>
          <w:sz w:val="20"/>
          <w:szCs w:val="20"/>
          <w:lang w:val="pt-PT"/>
        </w:rPr>
      </w:pPr>
      <w:r w:rsidRPr="00D71F23">
        <w:rPr>
          <w:rFonts w:ascii="Arial Narrow" w:hAnsi="Arial Narrow"/>
          <w:sz w:val="20"/>
          <w:szCs w:val="20"/>
          <w:lang w:val="pt-PT"/>
        </w:rPr>
        <w:t xml:space="preserve">Cristo instituiu o sacramento da Penitência para todos os membros pecadores da sua Igreja, antes de mais para aqueles que, depois do </w:t>
      </w:r>
      <w:proofErr w:type="spellStart"/>
      <w:r w:rsidRPr="00D71F23">
        <w:rPr>
          <w:rFonts w:ascii="Arial Narrow" w:hAnsi="Arial Narrow"/>
          <w:sz w:val="20"/>
          <w:szCs w:val="20"/>
          <w:lang w:val="pt-PT"/>
        </w:rPr>
        <w:t>Baptismo</w:t>
      </w:r>
      <w:proofErr w:type="spellEnd"/>
      <w:r w:rsidRPr="00D71F23">
        <w:rPr>
          <w:rFonts w:ascii="Arial Narrow" w:hAnsi="Arial Narrow"/>
          <w:sz w:val="20"/>
          <w:szCs w:val="20"/>
          <w:lang w:val="pt-PT"/>
        </w:rPr>
        <w:t xml:space="preserve">, caíram em pecado grave e assim perderam a graça </w:t>
      </w:r>
      <w:proofErr w:type="spellStart"/>
      <w:r w:rsidRPr="00D71F23">
        <w:rPr>
          <w:rFonts w:ascii="Arial Narrow" w:hAnsi="Arial Narrow"/>
          <w:sz w:val="20"/>
          <w:szCs w:val="20"/>
          <w:lang w:val="pt-PT"/>
        </w:rPr>
        <w:t>baptismal</w:t>
      </w:r>
      <w:proofErr w:type="spellEnd"/>
      <w:r w:rsidRPr="00D71F23">
        <w:rPr>
          <w:rFonts w:ascii="Arial Narrow" w:hAnsi="Arial Narrow"/>
          <w:sz w:val="20"/>
          <w:szCs w:val="20"/>
          <w:lang w:val="pt-PT"/>
        </w:rPr>
        <w:t xml:space="preserve"> e feriram a comunhão eclesial. É a eles que o sacramento da Penitência oferece uma nova possibilidade de se converterem e de reencontrarem a graça da justificação. </w:t>
      </w:r>
    </w:p>
    <w:p w:rsidR="002D0599" w:rsidRPr="00D71F23" w:rsidRDefault="002D0599" w:rsidP="00A02185">
      <w:pPr>
        <w:spacing w:after="0" w:line="240" w:lineRule="auto"/>
        <w:jc w:val="both"/>
        <w:rPr>
          <w:rFonts w:ascii="Arial Narrow" w:hAnsi="Arial Narrow"/>
          <w:sz w:val="20"/>
          <w:szCs w:val="20"/>
          <w:lang w:val="pt-PT"/>
        </w:rPr>
      </w:pPr>
      <w:r w:rsidRPr="00D71F23">
        <w:rPr>
          <w:rFonts w:ascii="Arial Narrow" w:hAnsi="Arial Narrow"/>
          <w:sz w:val="20"/>
          <w:szCs w:val="20"/>
          <w:lang w:val="pt-PT"/>
        </w:rPr>
        <w:t xml:space="preserve">«Vós fostes lavados, fostes santificados, fostes justificados pelo nome do Senhor Jesus Cristo e pelo Espírito do nosso Deus» </w:t>
      </w:r>
      <w:r w:rsidRPr="00D71F23">
        <w:rPr>
          <w:rFonts w:ascii="Arial Narrow" w:hAnsi="Arial Narrow"/>
          <w:i/>
          <w:iCs/>
          <w:sz w:val="20"/>
          <w:szCs w:val="20"/>
          <w:lang w:val="pt-PT"/>
        </w:rPr>
        <w:t xml:space="preserve">(1 Cor </w:t>
      </w:r>
      <w:r w:rsidRPr="00D71F23">
        <w:rPr>
          <w:rFonts w:ascii="Arial Narrow" w:hAnsi="Arial Narrow"/>
          <w:sz w:val="20"/>
          <w:szCs w:val="20"/>
          <w:lang w:val="pt-PT"/>
        </w:rPr>
        <w:t>6,</w:t>
      </w:r>
      <w:r w:rsidRPr="00D71F23">
        <w:rPr>
          <w:rFonts w:ascii="Arial Narrow" w:hAnsi="Arial Narrow"/>
          <w:i/>
          <w:iCs/>
          <w:sz w:val="20"/>
          <w:szCs w:val="20"/>
          <w:lang w:val="pt-PT"/>
        </w:rPr>
        <w:t xml:space="preserve"> </w:t>
      </w:r>
      <w:r w:rsidRPr="00D71F23">
        <w:rPr>
          <w:rFonts w:ascii="Arial Narrow" w:hAnsi="Arial Narrow"/>
          <w:sz w:val="20"/>
          <w:szCs w:val="20"/>
          <w:lang w:val="pt-PT"/>
        </w:rPr>
        <w:t xml:space="preserve">11). Precisamos de tomar consciência da grandeza do dom de Deus que nos foi concedido nos sacramentos da iniciação cristã, para nos apercebermos de até que ponto o pecado é algo de inadmissível para aquele que foi revestido de Cristo (7). Mas o apóstolo São João diz também: </w:t>
      </w:r>
      <w:r w:rsidRPr="00286FC5">
        <w:rPr>
          <w:rFonts w:ascii="Arial Narrow" w:hAnsi="Arial Narrow"/>
          <w:b/>
          <w:sz w:val="20"/>
          <w:szCs w:val="20"/>
          <w:lang w:val="pt-PT"/>
        </w:rPr>
        <w:t xml:space="preserve">«Se dissermos que não temos pecado, enganamo-nos a nós mesmos, e a verdade não está em nós» </w:t>
      </w:r>
      <w:r w:rsidRPr="00286FC5">
        <w:rPr>
          <w:rFonts w:ascii="Arial Narrow" w:hAnsi="Arial Narrow"/>
          <w:b/>
          <w:i/>
          <w:iCs/>
          <w:sz w:val="20"/>
          <w:szCs w:val="20"/>
          <w:lang w:val="pt-PT"/>
        </w:rPr>
        <w:t xml:space="preserve">(1 </w:t>
      </w:r>
      <w:proofErr w:type="spellStart"/>
      <w:r w:rsidRPr="00286FC5">
        <w:rPr>
          <w:rFonts w:ascii="Arial Narrow" w:hAnsi="Arial Narrow"/>
          <w:b/>
          <w:i/>
          <w:iCs/>
          <w:sz w:val="20"/>
          <w:szCs w:val="20"/>
          <w:lang w:val="pt-PT"/>
        </w:rPr>
        <w:t>Jo</w:t>
      </w:r>
      <w:proofErr w:type="spellEnd"/>
      <w:r w:rsidRPr="00286FC5">
        <w:rPr>
          <w:rFonts w:ascii="Arial Narrow" w:hAnsi="Arial Narrow"/>
          <w:b/>
          <w:i/>
          <w:iCs/>
          <w:sz w:val="20"/>
          <w:szCs w:val="20"/>
          <w:lang w:val="pt-PT"/>
        </w:rPr>
        <w:t xml:space="preserve"> </w:t>
      </w:r>
      <w:r w:rsidRPr="00286FC5">
        <w:rPr>
          <w:rFonts w:ascii="Arial Narrow" w:hAnsi="Arial Narrow"/>
          <w:b/>
          <w:sz w:val="20"/>
          <w:szCs w:val="20"/>
          <w:lang w:val="pt-PT"/>
        </w:rPr>
        <w:t>1, 8).</w:t>
      </w:r>
      <w:r w:rsidRPr="00D71F23">
        <w:rPr>
          <w:rFonts w:ascii="Arial Narrow" w:hAnsi="Arial Narrow"/>
          <w:sz w:val="20"/>
          <w:szCs w:val="20"/>
          <w:lang w:val="pt-PT"/>
        </w:rPr>
        <w:t xml:space="preserve"> E o próprio Senhor nos ensinou a rezar: «Perdoai-nos as nossas ofensas» (</w:t>
      </w:r>
      <w:proofErr w:type="spellStart"/>
      <w:r w:rsidRPr="00D71F23">
        <w:rPr>
          <w:rFonts w:ascii="Arial Narrow" w:hAnsi="Arial Narrow"/>
          <w:i/>
          <w:iCs/>
          <w:sz w:val="20"/>
          <w:szCs w:val="20"/>
          <w:lang w:val="pt-PT"/>
        </w:rPr>
        <w:t>Lc</w:t>
      </w:r>
      <w:proofErr w:type="spellEnd"/>
      <w:r w:rsidRPr="00D71F23">
        <w:rPr>
          <w:rFonts w:ascii="Arial Narrow" w:hAnsi="Arial Narrow"/>
          <w:sz w:val="20"/>
          <w:szCs w:val="20"/>
          <w:lang w:val="pt-PT"/>
        </w:rPr>
        <w:t xml:space="preserve"> 11, </w:t>
      </w:r>
      <w:proofErr w:type="gramStart"/>
      <w:r w:rsidRPr="00D71F23">
        <w:rPr>
          <w:rFonts w:ascii="Arial Narrow" w:hAnsi="Arial Narrow"/>
          <w:sz w:val="20"/>
          <w:szCs w:val="20"/>
          <w:lang w:val="pt-PT"/>
        </w:rPr>
        <w:t>4 )</w:t>
      </w:r>
      <w:proofErr w:type="gramEnd"/>
      <w:r w:rsidRPr="00D71F23">
        <w:rPr>
          <w:rFonts w:ascii="Arial Narrow" w:hAnsi="Arial Narrow"/>
          <w:sz w:val="20"/>
          <w:szCs w:val="20"/>
          <w:lang w:val="pt-PT"/>
        </w:rPr>
        <w:t>, relacionando o perdão mútuo das nossas ofensas com o perdão que Deus concederá aos nossos pecados.</w:t>
      </w:r>
    </w:p>
    <w:p w:rsidR="002D0599" w:rsidRPr="00D71F23" w:rsidRDefault="002D0599" w:rsidP="002D0599">
      <w:pPr>
        <w:spacing w:after="0" w:line="240" w:lineRule="auto"/>
        <w:jc w:val="both"/>
        <w:rPr>
          <w:rFonts w:ascii="Arial Narrow" w:eastAsiaTheme="minorHAnsi" w:hAnsi="Arial Narrow"/>
          <w:sz w:val="20"/>
          <w:szCs w:val="20"/>
          <w:lang w:val="pt-PT"/>
        </w:rPr>
      </w:pPr>
      <w:r w:rsidRPr="00D71F23">
        <w:rPr>
          <w:rFonts w:ascii="Arial Narrow" w:eastAsiaTheme="minorHAnsi" w:hAnsi="Arial Narrow"/>
          <w:i/>
          <w:iCs/>
          <w:sz w:val="20"/>
          <w:szCs w:val="20"/>
          <w:lang w:val="pt-PT"/>
        </w:rPr>
        <w:t>«Na tarde da Páscoa, o Senhor Jesus apareceu aos seus Apóstolos e disse-lhes: "Recebei o Espírito Santo: àqueles a quem perdoardes os pecados ser-lhes-ão perdoados; e àqueles a quem os retiverdes ser-lhes-ão retidos"» (</w:t>
      </w:r>
      <w:proofErr w:type="spellStart"/>
      <w:r w:rsidRPr="00D71F23">
        <w:rPr>
          <w:rFonts w:ascii="Arial Narrow" w:eastAsiaTheme="minorHAnsi" w:hAnsi="Arial Narrow"/>
          <w:i/>
          <w:iCs/>
          <w:sz w:val="20"/>
          <w:szCs w:val="20"/>
          <w:lang w:val="pt-PT"/>
        </w:rPr>
        <w:t>Jo</w:t>
      </w:r>
      <w:proofErr w:type="spellEnd"/>
      <w:r w:rsidRPr="00D71F23">
        <w:rPr>
          <w:rFonts w:ascii="Arial Narrow" w:eastAsiaTheme="minorHAnsi" w:hAnsi="Arial Narrow"/>
          <w:i/>
          <w:iCs/>
          <w:sz w:val="20"/>
          <w:szCs w:val="20"/>
          <w:lang w:val="pt-PT"/>
        </w:rPr>
        <w:t xml:space="preserve"> 20, 22-23).</w:t>
      </w:r>
    </w:p>
    <w:p w:rsidR="002D0599" w:rsidRPr="00A02185" w:rsidRDefault="002D0599" w:rsidP="002D0599">
      <w:pPr>
        <w:spacing w:after="0" w:line="240" w:lineRule="auto"/>
        <w:jc w:val="both"/>
        <w:rPr>
          <w:rFonts w:ascii="Arial Narrow" w:eastAsiaTheme="minorHAnsi" w:hAnsi="Arial Narrow"/>
          <w:sz w:val="20"/>
          <w:szCs w:val="20"/>
          <w:lang w:val="pt-PT"/>
        </w:rPr>
      </w:pPr>
      <w:r w:rsidRPr="00286FC5">
        <w:rPr>
          <w:rFonts w:ascii="Arial Narrow" w:eastAsiaTheme="minorHAnsi" w:hAnsi="Arial Narrow"/>
          <w:sz w:val="20"/>
          <w:szCs w:val="20"/>
          <w:lang w:val="pt-PT"/>
        </w:rPr>
        <w:t xml:space="preserve"> </w:t>
      </w:r>
      <w:r w:rsidRPr="00286FC5">
        <w:rPr>
          <w:rFonts w:ascii="Arial Narrow" w:eastAsiaTheme="minorHAnsi" w:hAnsi="Arial Narrow"/>
          <w:iCs/>
          <w:sz w:val="20"/>
          <w:szCs w:val="20"/>
          <w:lang w:val="pt-PT"/>
        </w:rPr>
        <w:t xml:space="preserve">0 </w:t>
      </w:r>
      <w:proofErr w:type="gramStart"/>
      <w:r w:rsidRPr="00286FC5">
        <w:rPr>
          <w:rFonts w:ascii="Arial Narrow" w:eastAsiaTheme="minorHAnsi" w:hAnsi="Arial Narrow"/>
          <w:iCs/>
          <w:sz w:val="20"/>
          <w:szCs w:val="20"/>
          <w:lang w:val="pt-PT"/>
        </w:rPr>
        <w:t>perdão</w:t>
      </w:r>
      <w:proofErr w:type="gramEnd"/>
      <w:r w:rsidRPr="00286FC5">
        <w:rPr>
          <w:rFonts w:ascii="Arial Narrow" w:eastAsiaTheme="minorHAnsi" w:hAnsi="Arial Narrow"/>
          <w:iCs/>
          <w:sz w:val="20"/>
          <w:szCs w:val="20"/>
          <w:lang w:val="pt-PT"/>
        </w:rPr>
        <w:t xml:space="preserve"> dos pecados cometidos depois do </w:t>
      </w:r>
      <w:proofErr w:type="spellStart"/>
      <w:r w:rsidRPr="00286FC5">
        <w:rPr>
          <w:rFonts w:ascii="Arial Narrow" w:eastAsiaTheme="minorHAnsi" w:hAnsi="Arial Narrow"/>
          <w:iCs/>
          <w:sz w:val="20"/>
          <w:szCs w:val="20"/>
          <w:lang w:val="pt-PT"/>
        </w:rPr>
        <w:t>Baptismo</w:t>
      </w:r>
      <w:proofErr w:type="spellEnd"/>
      <w:r w:rsidRPr="00286FC5">
        <w:rPr>
          <w:rFonts w:ascii="Arial Narrow" w:eastAsiaTheme="minorHAnsi" w:hAnsi="Arial Narrow"/>
          <w:iCs/>
          <w:sz w:val="20"/>
          <w:szCs w:val="20"/>
          <w:lang w:val="pt-PT"/>
        </w:rPr>
        <w:t xml:space="preserve"> é concedido por meio dum sacramento próprio, chamado sacramento da Conversão, da Confissão, da Penitência ou da Reconciliação.</w:t>
      </w:r>
    </w:p>
    <w:p w:rsidR="00BF5E49" w:rsidRPr="00286FC5" w:rsidRDefault="00D71F23" w:rsidP="00D71F23">
      <w:pPr>
        <w:pStyle w:val="NoSpacing"/>
        <w:jc w:val="both"/>
        <w:rPr>
          <w:rFonts w:ascii="Arial Narrow" w:hAnsi="Arial Narrow"/>
          <w:iCs/>
          <w:sz w:val="20"/>
          <w:szCs w:val="20"/>
          <w:lang w:val="pt-PT"/>
        </w:rPr>
      </w:pPr>
      <w:r w:rsidRPr="00286FC5">
        <w:rPr>
          <w:rFonts w:ascii="Arial Narrow" w:hAnsi="Arial Narrow"/>
          <w:iCs/>
          <w:sz w:val="20"/>
          <w:szCs w:val="20"/>
          <w:lang w:val="pt-PT"/>
        </w:rPr>
        <w:t xml:space="preserve">O sacramento da Penitência é constituído pelo conjunto de três </w:t>
      </w:r>
      <w:proofErr w:type="spellStart"/>
      <w:r w:rsidRPr="00286FC5">
        <w:rPr>
          <w:rFonts w:ascii="Arial Narrow" w:hAnsi="Arial Narrow"/>
          <w:iCs/>
          <w:sz w:val="20"/>
          <w:szCs w:val="20"/>
          <w:lang w:val="pt-PT"/>
        </w:rPr>
        <w:t>actos</w:t>
      </w:r>
      <w:proofErr w:type="spellEnd"/>
      <w:r w:rsidRPr="00286FC5">
        <w:rPr>
          <w:rFonts w:ascii="Arial Narrow" w:hAnsi="Arial Narrow"/>
          <w:iCs/>
          <w:sz w:val="20"/>
          <w:szCs w:val="20"/>
          <w:lang w:val="pt-PT"/>
        </w:rPr>
        <w:t xml:space="preserve"> realizados pelo penitente e pela absolvição do sacerdote. Os </w:t>
      </w:r>
      <w:proofErr w:type="spellStart"/>
      <w:r w:rsidRPr="00286FC5">
        <w:rPr>
          <w:rFonts w:ascii="Arial Narrow" w:hAnsi="Arial Narrow"/>
          <w:iCs/>
          <w:sz w:val="20"/>
          <w:szCs w:val="20"/>
          <w:lang w:val="pt-PT"/>
        </w:rPr>
        <w:t>actos</w:t>
      </w:r>
      <w:proofErr w:type="spellEnd"/>
      <w:r w:rsidRPr="00286FC5">
        <w:rPr>
          <w:rFonts w:ascii="Arial Narrow" w:hAnsi="Arial Narrow"/>
          <w:iCs/>
          <w:sz w:val="20"/>
          <w:szCs w:val="20"/>
          <w:lang w:val="pt-PT"/>
        </w:rPr>
        <w:t xml:space="preserve"> do penitente são: o arrependimento, a confissão ou manifestação dos pecados ao sacerdote e o propósito de cumprir a reparação e as obras de reparação. O arrependimento (também chamado contrição) deve inspirar-se em motivações que brotam da fé. Se for motivado pelo </w:t>
      </w:r>
      <w:bookmarkStart w:id="0" w:name="_GoBack"/>
      <w:bookmarkEnd w:id="0"/>
      <w:r w:rsidRPr="00286FC5">
        <w:rPr>
          <w:rFonts w:ascii="Arial Narrow" w:hAnsi="Arial Narrow"/>
          <w:iCs/>
          <w:sz w:val="20"/>
          <w:szCs w:val="20"/>
          <w:lang w:val="pt-PT"/>
        </w:rPr>
        <w:t>amor de caridade para com Deus, diz-se «perfeito»; se fundado em outros motivos, diz-se «imperfeito».</w:t>
      </w:r>
    </w:p>
    <w:p w:rsidR="00D71F23" w:rsidRPr="00286FC5" w:rsidRDefault="00D71F23" w:rsidP="00D71F23">
      <w:pPr>
        <w:pStyle w:val="NoSpacing"/>
        <w:jc w:val="both"/>
        <w:rPr>
          <w:rFonts w:ascii="Arial Narrow" w:hAnsi="Arial Narrow"/>
          <w:iCs/>
          <w:sz w:val="20"/>
          <w:szCs w:val="20"/>
          <w:lang w:val="pt-PT"/>
        </w:rPr>
      </w:pPr>
      <w:r w:rsidRPr="00286FC5">
        <w:rPr>
          <w:rFonts w:ascii="Arial Narrow" w:hAnsi="Arial Narrow"/>
          <w:iCs/>
          <w:sz w:val="20"/>
          <w:szCs w:val="20"/>
          <w:lang w:val="pt-PT"/>
        </w:rPr>
        <w:t>A confissão individual e integral dos pecados graves, seguida da absolvição, continua a ser o único meio ordinário para a reconciliação com Deus e com a Igreja.</w:t>
      </w:r>
    </w:p>
    <w:p w:rsidR="00D71F23" w:rsidRPr="00286FC5" w:rsidRDefault="00D71F23" w:rsidP="00D71F23">
      <w:pPr>
        <w:pStyle w:val="NoSpacing"/>
        <w:jc w:val="both"/>
        <w:rPr>
          <w:rFonts w:ascii="Arial Narrow" w:hAnsi="Arial Narrow"/>
          <w:iCs/>
          <w:sz w:val="20"/>
          <w:szCs w:val="20"/>
          <w:lang w:val="pt-PT"/>
        </w:rPr>
      </w:pPr>
      <w:r w:rsidRPr="00286FC5">
        <w:rPr>
          <w:rFonts w:ascii="Arial Narrow" w:hAnsi="Arial Narrow"/>
          <w:iCs/>
          <w:sz w:val="20"/>
          <w:szCs w:val="20"/>
          <w:lang w:val="pt-PT"/>
        </w:rPr>
        <w:t>Só os sacerdotes que receberam da autoridade da Igreja a faculdade de absolver; podem perdoar os pecados em nome de Cristo.</w:t>
      </w:r>
    </w:p>
    <w:p w:rsidR="00D71F23" w:rsidRPr="00286FC5" w:rsidRDefault="00286FC5" w:rsidP="00D71F23">
      <w:pPr>
        <w:pStyle w:val="NoSpacing"/>
        <w:jc w:val="both"/>
        <w:rPr>
          <w:rFonts w:ascii="Arial Narrow" w:hAnsi="Arial Narrow"/>
          <w:sz w:val="20"/>
          <w:szCs w:val="20"/>
          <w:lang w:val="pt-PT"/>
        </w:rPr>
      </w:pPr>
      <w:r w:rsidRPr="00286FC5">
        <w:rPr>
          <w:rFonts w:ascii="Arial Narrow" w:hAnsi="Arial Narrow"/>
          <w:b/>
          <w:sz w:val="20"/>
          <w:szCs w:val="20"/>
          <w:lang w:val="pt-PT"/>
        </w:rPr>
        <w:t>Aquele que tem consciência de haver cometido um pecado mortal, não deve receber a sagrada Comunhão</w:t>
      </w:r>
      <w:r w:rsidRPr="00286FC5">
        <w:rPr>
          <w:rFonts w:ascii="Arial Narrow" w:hAnsi="Arial Narrow"/>
          <w:sz w:val="20"/>
          <w:szCs w:val="20"/>
          <w:lang w:val="pt-PT"/>
        </w:rPr>
        <w:t>, mesmo que tenha uma grande contrição, sem ter previamente recebido a absolvição sacramental</w:t>
      </w:r>
      <w:r>
        <w:rPr>
          <w:rFonts w:ascii="Arial Narrow" w:hAnsi="Arial Narrow"/>
          <w:sz w:val="20"/>
          <w:szCs w:val="20"/>
          <w:lang w:val="pt-PT"/>
        </w:rPr>
        <w:t xml:space="preserve"> na Confissão. </w:t>
      </w:r>
    </w:p>
    <w:sectPr w:rsidR="00D71F23" w:rsidRPr="00286FC5" w:rsidSect="00BF5E4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49"/>
    <w:rsid w:val="00286FC5"/>
    <w:rsid w:val="002D0599"/>
    <w:rsid w:val="004906B5"/>
    <w:rsid w:val="00602DA1"/>
    <w:rsid w:val="0068291D"/>
    <w:rsid w:val="007E5DF9"/>
    <w:rsid w:val="008624FF"/>
    <w:rsid w:val="0093176B"/>
    <w:rsid w:val="00A02185"/>
    <w:rsid w:val="00BF5E49"/>
    <w:rsid w:val="00D71F23"/>
    <w:rsid w:val="00D722BC"/>
    <w:rsid w:val="00F5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17F4E-FEE2-4ED9-B91E-22D75C2A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E49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E49"/>
    <w:pPr>
      <w:spacing w:after="0" w:line="240" w:lineRule="auto"/>
    </w:pPr>
    <w:rPr>
      <w:rFonts w:eastAsiaTheme="minorEastAsia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D71F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Humberlina O'Brien</dc:creator>
  <cp:keywords/>
  <dc:description/>
  <cp:lastModifiedBy>Humberlina O'Brien</cp:lastModifiedBy>
  <cp:revision>5</cp:revision>
  <dcterms:created xsi:type="dcterms:W3CDTF">2016-01-13T14:23:00Z</dcterms:created>
  <dcterms:modified xsi:type="dcterms:W3CDTF">2016-01-13T20:31:00Z</dcterms:modified>
</cp:coreProperties>
</file>