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3E" w:rsidRDefault="00A30E3E" w:rsidP="00A30E3E">
      <w:pPr>
        <w:pStyle w:val="NoSpacing"/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Para qualquer informação por favor contacte o </w:t>
      </w:r>
      <w:r>
        <w:rPr>
          <w:b/>
          <w:sz w:val="20"/>
          <w:szCs w:val="20"/>
        </w:rPr>
        <w:t>escritório da nossa paróquia: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732- 254-1800</w:t>
      </w:r>
      <w:r>
        <w:rPr>
          <w:sz w:val="20"/>
          <w:szCs w:val="20"/>
        </w:rPr>
        <w:t xml:space="preserve"> linha 15 em Português.</w:t>
      </w:r>
    </w:p>
    <w:p w:rsidR="00A30E3E" w:rsidRDefault="00A30E3E" w:rsidP="00A30E3E">
      <w:pPr>
        <w:pStyle w:val="NoSpacing"/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secretaria Humbelina estará no escritório da paróquia para atender em Português, nas segundas-feiras, quartas-feiras, e sextas-feiras das 9:00AM-3:00PM. </w:t>
      </w:r>
    </w:p>
    <w:p w:rsidR="00A30E3E" w:rsidRDefault="00A30E3E" w:rsidP="00A30E3E">
      <w:pPr>
        <w:pStyle w:val="NoSpacing"/>
        <w:jc w:val="both"/>
        <w:rPr>
          <w:sz w:val="20"/>
          <w:szCs w:val="20"/>
        </w:rPr>
      </w:pPr>
      <w:r>
        <w:rPr>
          <w:b/>
          <w:sz w:val="20"/>
          <w:szCs w:val="20"/>
        </w:rPr>
        <w:t>Atendimento pastoral em português</w:t>
      </w:r>
      <w:r>
        <w:rPr>
          <w:sz w:val="20"/>
          <w:szCs w:val="20"/>
        </w:rPr>
        <w:t xml:space="preserve">: As visitas nas casas dos doentes e idosos devem ser marcadas com um dos Ministros Extraordinários da Eucaristia ou com o Padre. No caso de urgência ligue directamente para o </w:t>
      </w:r>
      <w:r>
        <w:rPr>
          <w:b/>
          <w:sz w:val="20"/>
          <w:szCs w:val="20"/>
        </w:rPr>
        <w:t>Padre Pedro Gruzdz– 732-599-5525</w:t>
      </w:r>
      <w:r>
        <w:rPr>
          <w:sz w:val="20"/>
          <w:szCs w:val="20"/>
        </w:rPr>
        <w:t>.</w:t>
      </w:r>
    </w:p>
    <w:p w:rsidR="00A30E3E" w:rsidRDefault="00A30E3E" w:rsidP="00A30E3E">
      <w:pPr>
        <w:pStyle w:val="NoSpacing"/>
        <w:jc w:val="both"/>
      </w:pPr>
      <w:r>
        <w:t>--------------------------------------------------------------------------</w:t>
      </w:r>
    </w:p>
    <w:p w:rsidR="00A30E3E" w:rsidRDefault="00A30E3E" w:rsidP="00A30E3E">
      <w:pPr>
        <w:pStyle w:val="NoSpacing"/>
        <w:rPr>
          <w:b/>
        </w:rPr>
      </w:pPr>
      <w:r w:rsidRPr="007371D8">
        <w:rPr>
          <w:b/>
        </w:rPr>
        <w:t>CURSO DE FORMAÇÃO</w:t>
      </w:r>
      <w:r>
        <w:rPr>
          <w:b/>
        </w:rPr>
        <w:t xml:space="preserve"> -</w:t>
      </w:r>
      <w:r w:rsidRPr="007371D8">
        <w:rPr>
          <w:b/>
        </w:rPr>
        <w:t xml:space="preserve"> "EUCARISTIA"</w:t>
      </w:r>
    </w:p>
    <w:p w:rsidR="00A30E3E" w:rsidRPr="0015620C" w:rsidRDefault="00A30E3E" w:rsidP="00A30E3E">
      <w:pPr>
        <w:pStyle w:val="NoSpacing"/>
        <w:jc w:val="both"/>
        <w:rPr>
          <w:sz w:val="20"/>
          <w:szCs w:val="20"/>
        </w:rPr>
      </w:pPr>
      <w:r w:rsidRPr="0015620C">
        <w:rPr>
          <w:sz w:val="20"/>
          <w:szCs w:val="20"/>
        </w:rPr>
        <w:t xml:space="preserve">O próximo encontro do curso "Eucaristia" sera’ na próxima quarta feira, no dia 08 de fevereiro ás 8:00PM. O tema deste estudo será: "Objetos e livros litúrgicos. Liturgia, erros e dicas". Pedimos para trazer a Biblia. Os estudos são abertos para todos os interessados, mas no modo especial convidamos os Ministros da Eucaristia e todas as pessoas engajadas diretamente e indiretamente no ministério da igreja. </w:t>
      </w:r>
    </w:p>
    <w:p w:rsidR="00B364A9" w:rsidRDefault="00A30E3E" w:rsidP="00A30E3E">
      <w:pPr>
        <w:pStyle w:val="NoSpacing"/>
        <w:jc w:val="both"/>
      </w:pPr>
      <w:r>
        <w:t>--------------------------------------------------------------------------</w:t>
      </w:r>
    </w:p>
    <w:p w:rsidR="00A30E3E" w:rsidRPr="00366F84" w:rsidRDefault="00737BEC" w:rsidP="00A30E3E">
      <w:pPr>
        <w:pStyle w:val="NoSpacing"/>
        <w:jc w:val="both"/>
        <w:rPr>
          <w:b/>
        </w:rPr>
      </w:pPr>
      <w:r w:rsidRPr="00366F84">
        <w:rPr>
          <w:b/>
        </w:rPr>
        <w:t>MUDANÇAS EM ASSUNTOS DE IMIGRAÇAO</w:t>
      </w:r>
    </w:p>
    <w:p w:rsidR="007F3D1D" w:rsidRDefault="00655862" w:rsidP="00A30E3E">
      <w:pPr>
        <w:pStyle w:val="NoSpacing"/>
        <w:jc w:val="both"/>
      </w:pPr>
      <w:r>
        <w:t>Cart</w:t>
      </w:r>
      <w:r w:rsidR="00007452">
        <w:t xml:space="preserve">a de Pe. James Gilmour enviada por nosso Pe. Stan. </w:t>
      </w:r>
    </w:p>
    <w:p w:rsidR="00737BEC" w:rsidRDefault="00737BEC" w:rsidP="00A30E3E">
      <w:pPr>
        <w:pStyle w:val="NoSpacing"/>
        <w:jc w:val="both"/>
      </w:pPr>
      <w:r>
        <w:t xml:space="preserve">Irmaos e Irmas, </w:t>
      </w:r>
    </w:p>
    <w:p w:rsidR="00655862" w:rsidRDefault="00737BEC" w:rsidP="00A30E3E">
      <w:pPr>
        <w:pStyle w:val="NoSpacing"/>
        <w:jc w:val="both"/>
      </w:pPr>
      <w:r>
        <w:t>A Diocese de Metuchen atraves do Escritorio de Imigraçao de Caridades Catolicas  oferece informa</w:t>
      </w:r>
      <w:r w:rsidR="00655862">
        <w:t>çoes sobre as mudanças</w:t>
      </w:r>
      <w:r>
        <w:t xml:space="preserve"> recentes das leis de imigraçao que afecta muitos dos nossos paroquianos. Os documentos</w:t>
      </w:r>
      <w:r w:rsidR="00007452">
        <w:t xml:space="preserve"> em Espanhol</w:t>
      </w:r>
      <w:r>
        <w:t xml:space="preserve"> </w:t>
      </w:r>
      <w:r w:rsidR="00655862">
        <w:t xml:space="preserve">estao anexos  </w:t>
      </w:r>
      <w:r w:rsidR="00007452">
        <w:t>na pagina do internet</w:t>
      </w:r>
      <w:r w:rsidR="00655862">
        <w:t xml:space="preserve">: </w:t>
      </w:r>
    </w:p>
    <w:p w:rsidR="00737BEC" w:rsidRDefault="001C72FC" w:rsidP="00A30E3E">
      <w:pPr>
        <w:pStyle w:val="NoSpacing"/>
        <w:jc w:val="both"/>
      </w:pPr>
      <w:hyperlink r:id="rId4" w:history="1">
        <w:r w:rsidRPr="00005E63">
          <w:rPr>
            <w:rStyle w:val="Hyperlink"/>
          </w:rPr>
          <w:t>http://diometuchen.org/oficinas-y-ministerios/vida-pastoral/social-justice-es-ES/los-cambios-a-la-inmigracion/</w:t>
        </w:r>
      </w:hyperlink>
      <w:r>
        <w:t xml:space="preserve"> </w:t>
      </w:r>
      <w:r w:rsidR="00737BEC">
        <w:t xml:space="preserve"> </w:t>
      </w:r>
      <w:r w:rsidR="00007452">
        <w:t xml:space="preserve">e </w:t>
      </w:r>
      <w:r>
        <w:t xml:space="preserve">tem muita informaçao para as nossas comunidades. Favor de fazer copias </w:t>
      </w:r>
      <w:r w:rsidR="002449D5">
        <w:t>e repartir e avisar sobre as sess</w:t>
      </w:r>
      <w:r>
        <w:t>oes que</w:t>
      </w:r>
      <w:r w:rsidR="00366F84">
        <w:t xml:space="preserve"> se</w:t>
      </w:r>
      <w:r>
        <w:t xml:space="preserve"> irao realizar Somerville e Perth Amboy nos proximos dias e semanas. Havera uma outra seçao que nao avisaram no internet: Domingo 01 de Março, 2015, na Igreja Sao Jose (St. Joseph Church), 1:30 PM 41 Manning Avenue, North Plainfield, NJ. </w:t>
      </w:r>
    </w:p>
    <w:p w:rsidR="001C72FC" w:rsidRDefault="001C72FC" w:rsidP="00A30E3E">
      <w:pPr>
        <w:pStyle w:val="NoSpacing"/>
        <w:jc w:val="both"/>
      </w:pPr>
      <w:r>
        <w:t xml:space="preserve">Que Deus nos bendiga a todos en nosso ministerio! </w:t>
      </w:r>
    </w:p>
    <w:p w:rsidR="001C72FC" w:rsidRDefault="00655862" w:rsidP="00A30E3E">
      <w:pPr>
        <w:pStyle w:val="NoSpacing"/>
        <w:jc w:val="both"/>
      </w:pPr>
      <w:r>
        <w:t>Pe. James Gilmour, CSsR</w:t>
      </w:r>
    </w:p>
    <w:p w:rsidR="00007452" w:rsidRPr="00007452" w:rsidRDefault="00007452" w:rsidP="00A30E3E">
      <w:pPr>
        <w:pStyle w:val="NoSpacing"/>
        <w:jc w:val="both"/>
        <w:rPr>
          <w:b/>
        </w:rPr>
      </w:pPr>
      <w:r w:rsidRPr="00007452">
        <w:rPr>
          <w:b/>
        </w:rPr>
        <w:t>Nas saidas da nossa Igreja, encontrarao algumas copias com informaçoes e en</w:t>
      </w:r>
      <w:r w:rsidR="002449D5">
        <w:rPr>
          <w:b/>
        </w:rPr>
        <w:t>dereços para as diversas sess</w:t>
      </w:r>
      <w:r w:rsidRPr="00007452">
        <w:rPr>
          <w:b/>
        </w:rPr>
        <w:t>oes.</w:t>
      </w:r>
    </w:p>
    <w:p w:rsidR="00655862" w:rsidRDefault="00655862" w:rsidP="00A30E3E">
      <w:pPr>
        <w:pStyle w:val="NoSpacing"/>
        <w:jc w:val="both"/>
      </w:pPr>
      <w:r>
        <w:t>--------------------------------------------------------------------------</w:t>
      </w:r>
    </w:p>
    <w:p w:rsidR="008035A0" w:rsidRPr="002C5112" w:rsidRDefault="008035A0" w:rsidP="008035A0">
      <w:pPr>
        <w:pStyle w:val="NoSpacing"/>
        <w:jc w:val="center"/>
        <w:rPr>
          <w:sz w:val="20"/>
          <w:szCs w:val="20"/>
        </w:rPr>
      </w:pPr>
      <w:r>
        <w:rPr>
          <w:b/>
          <w:sz w:val="20"/>
          <w:szCs w:val="20"/>
        </w:rPr>
        <w:t>Nossa Despensa de Tempo, Talento, &amp; Tesouro</w:t>
      </w:r>
    </w:p>
    <w:p w:rsidR="008035A0" w:rsidRPr="00160B1C" w:rsidRDefault="008035A0" w:rsidP="008035A0">
      <w:pPr>
        <w:pStyle w:val="NoSpacing"/>
        <w:jc w:val="center"/>
        <w:rPr>
          <w:b/>
        </w:rPr>
      </w:pPr>
      <w:r>
        <w:rPr>
          <w:b/>
        </w:rPr>
        <w:t>Fim- de- Semana de 31 de Janeiro-a 01 de Febreiro</w:t>
      </w:r>
      <w:r w:rsidRPr="00160B1C">
        <w:rPr>
          <w:b/>
        </w:rPr>
        <w:t xml:space="preserve"> </w:t>
      </w:r>
    </w:p>
    <w:p w:rsidR="008035A0" w:rsidRDefault="008035A0" w:rsidP="008035A0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Colecta: $6,767.00</w:t>
      </w:r>
    </w:p>
    <w:p w:rsidR="008035A0" w:rsidRDefault="008035A0" w:rsidP="008035A0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Contribuições pelo correio e ofertas- $1,180.00</w:t>
      </w:r>
    </w:p>
    <w:p w:rsidR="008035A0" w:rsidRPr="00FC2A9A" w:rsidRDefault="008035A0" w:rsidP="008035A0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total: $7,947</w:t>
      </w:r>
      <w:r w:rsidRPr="00FC2A9A">
        <w:rPr>
          <w:b/>
          <w:sz w:val="20"/>
          <w:szCs w:val="20"/>
        </w:rPr>
        <w:t>.00</w:t>
      </w:r>
    </w:p>
    <w:p w:rsidR="008035A0" w:rsidRDefault="008035A0" w:rsidP="008035A0">
      <w:pPr>
        <w:pStyle w:val="NoSpacing"/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160B1C">
        <w:rPr>
          <w:rFonts w:ascii="Times New Roman" w:hAnsi="Times New Roman" w:cs="Times New Roman"/>
          <w:b/>
          <w:sz w:val="20"/>
          <w:szCs w:val="20"/>
        </w:rPr>
        <w:t>Agradecemos a todos pela vossa generosidade e sacrifício!</w:t>
      </w:r>
      <w:r>
        <w:rPr>
          <w:rFonts w:ascii="Times New Roman" w:hAnsi="Times New Roman" w:cs="Times New Roman"/>
          <w:b/>
          <w:sz w:val="20"/>
          <w:szCs w:val="20"/>
        </w:rPr>
        <w:t>!</w:t>
      </w:r>
    </w:p>
    <w:p w:rsidR="008035A0" w:rsidRDefault="008035A0" w:rsidP="008035A0">
      <w:pPr>
        <w:pStyle w:val="NoSpacing"/>
        <w:jc w:val="both"/>
        <w:rPr>
          <w:rFonts w:ascii="Book Antiqua" w:hAnsi="Book Antiqua"/>
          <w:b/>
          <w:u w:val="single"/>
        </w:rPr>
      </w:pPr>
    </w:p>
    <w:p w:rsidR="008035A0" w:rsidRPr="004F1F47" w:rsidRDefault="008035A0" w:rsidP="008035A0">
      <w:pPr>
        <w:pStyle w:val="NoSpacing"/>
        <w:jc w:val="both"/>
        <w:rPr>
          <w:rFonts w:ascii="Book Antiqua" w:hAnsi="Book Antiqua"/>
          <w:b/>
          <w:u w:val="single"/>
        </w:rPr>
      </w:pPr>
      <w:r w:rsidRPr="004F1F47">
        <w:rPr>
          <w:rFonts w:ascii="Book Antiqua" w:hAnsi="Book Antiqua"/>
          <w:b/>
          <w:u w:val="single"/>
        </w:rPr>
        <w:t>Livro de Intençoes de Missas para 2015</w:t>
      </w:r>
    </w:p>
    <w:p w:rsidR="008035A0" w:rsidRDefault="008035A0" w:rsidP="008035A0">
      <w:pPr>
        <w:pStyle w:val="NoSpacing"/>
        <w:jc w:val="both"/>
        <w:rPr>
          <w:rFonts w:ascii="Book Antiqua" w:hAnsi="Book Antiqua"/>
          <w:b/>
          <w:sz w:val="20"/>
          <w:szCs w:val="20"/>
        </w:rPr>
      </w:pPr>
      <w:r w:rsidRPr="00545247">
        <w:rPr>
          <w:rFonts w:ascii="Book Antiqua" w:hAnsi="Book Antiqua"/>
          <w:b/>
          <w:sz w:val="20"/>
          <w:szCs w:val="20"/>
        </w:rPr>
        <w:t>O livro de intençoes</w:t>
      </w:r>
      <w:r>
        <w:rPr>
          <w:rFonts w:ascii="Book Antiqua" w:hAnsi="Book Antiqua"/>
          <w:b/>
          <w:sz w:val="20"/>
          <w:szCs w:val="20"/>
        </w:rPr>
        <w:t xml:space="preserve"> de Missas para 2015 esta’ aberto.</w:t>
      </w:r>
      <w:r w:rsidRPr="00545247">
        <w:rPr>
          <w:rFonts w:ascii="Book Antiqua" w:hAnsi="Book Antiqua"/>
          <w:b/>
          <w:sz w:val="20"/>
          <w:szCs w:val="20"/>
        </w:rPr>
        <w:t xml:space="preserve"> Por favor entrem em contacto com a secretaria se precisar de marcar alguma intençao.</w:t>
      </w:r>
    </w:p>
    <w:p w:rsidR="008035A0" w:rsidRDefault="008035A0" w:rsidP="008035A0">
      <w:pPr>
        <w:pStyle w:val="NoSpacing"/>
        <w:jc w:val="both"/>
        <w:rPr>
          <w:rFonts w:ascii="Book Antiqua" w:hAnsi="Book Antiqua"/>
          <w:b/>
          <w:sz w:val="20"/>
          <w:szCs w:val="20"/>
        </w:rPr>
      </w:pPr>
    </w:p>
    <w:p w:rsidR="00DF2B93" w:rsidRPr="00DF2B93" w:rsidRDefault="00F37196" w:rsidP="00DF2B93">
      <w:pPr>
        <w:pStyle w:val="NoSpacing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noProof/>
          <w:sz w:val="20"/>
          <w:szCs w:val="20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29980" cy="719847"/>
            <wp:effectExtent l="19050" t="0" r="0" b="0"/>
            <wp:wrapSquare wrapText="bothSides"/>
            <wp:docPr id="1" name="Picture 0" descr="Ado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orati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980" cy="719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2B93" w:rsidRPr="00903AD0">
        <w:rPr>
          <w:rFonts w:cs="Courier New"/>
          <w:b/>
        </w:rPr>
        <w:t>INTENÇÕES DAS MISSAS</w:t>
      </w:r>
    </w:p>
    <w:p w:rsidR="00DF2B93" w:rsidRDefault="00DF2B93" w:rsidP="00DF2B93">
      <w:pPr>
        <w:pStyle w:val="NoSpacing"/>
        <w:pBdr>
          <w:bottom w:val="single" w:sz="6" w:space="1" w:color="auto"/>
        </w:pBdr>
        <w:jc w:val="both"/>
        <w:rPr>
          <w:sz w:val="20"/>
          <w:szCs w:val="20"/>
        </w:rPr>
      </w:pPr>
      <w:r w:rsidRPr="005C4EA4">
        <w:rPr>
          <w:sz w:val="20"/>
          <w:szCs w:val="20"/>
        </w:rPr>
        <w:t>Sábado</w:t>
      </w:r>
      <w:r>
        <w:rPr>
          <w:sz w:val="20"/>
          <w:szCs w:val="20"/>
        </w:rPr>
        <w:t xml:space="preserve"> 07</w:t>
      </w:r>
      <w:r w:rsidRPr="005C4EA4">
        <w:rPr>
          <w:sz w:val="20"/>
          <w:szCs w:val="20"/>
        </w:rPr>
        <w:t xml:space="preserve"> de </w:t>
      </w:r>
      <w:r>
        <w:rPr>
          <w:sz w:val="20"/>
          <w:szCs w:val="20"/>
        </w:rPr>
        <w:t>Fevereiro</w:t>
      </w:r>
      <w:r w:rsidRPr="005C4EA4">
        <w:rPr>
          <w:b/>
          <w:sz w:val="20"/>
          <w:szCs w:val="20"/>
        </w:rPr>
        <w:t xml:space="preserve">- </w:t>
      </w:r>
      <w:r w:rsidRPr="0008452F">
        <w:rPr>
          <w:b/>
          <w:sz w:val="20"/>
          <w:szCs w:val="20"/>
        </w:rPr>
        <w:t xml:space="preserve">David Gomes e esposa </w:t>
      </w:r>
      <w:r>
        <w:rPr>
          <w:sz w:val="20"/>
          <w:szCs w:val="20"/>
        </w:rPr>
        <w:t>/ Laurinda Gomes</w:t>
      </w:r>
    </w:p>
    <w:p w:rsidR="00DF2B93" w:rsidRPr="005C4EA4" w:rsidRDefault="00DF2B93" w:rsidP="00DF2B93">
      <w:pPr>
        <w:pStyle w:val="NoSpacing"/>
        <w:pBdr>
          <w:bottom w:val="single" w:sz="6" w:space="1" w:color="auto"/>
        </w:pBdr>
        <w:jc w:val="both"/>
        <w:rPr>
          <w:sz w:val="20"/>
          <w:szCs w:val="20"/>
        </w:rPr>
      </w:pPr>
      <w:r w:rsidRPr="005C4EA4">
        <w:rPr>
          <w:sz w:val="20"/>
          <w:szCs w:val="20"/>
        </w:rPr>
        <w:t xml:space="preserve">Domingo </w:t>
      </w:r>
      <w:r>
        <w:rPr>
          <w:sz w:val="20"/>
          <w:szCs w:val="20"/>
        </w:rPr>
        <w:t>08</w:t>
      </w:r>
      <w:r w:rsidRPr="005C4EA4">
        <w:rPr>
          <w:sz w:val="20"/>
          <w:szCs w:val="20"/>
        </w:rPr>
        <w:t xml:space="preserve"> de </w:t>
      </w:r>
      <w:r>
        <w:rPr>
          <w:sz w:val="20"/>
          <w:szCs w:val="20"/>
        </w:rPr>
        <w:t>Fevereiro</w:t>
      </w:r>
      <w:r w:rsidRPr="005C4EA4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 w:rsidRPr="00DF2B9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Paulo M. Martins </w:t>
      </w:r>
    </w:p>
    <w:p w:rsidR="00DF2B93" w:rsidRDefault="00DF2B93" w:rsidP="00DF2B93">
      <w:pPr>
        <w:pStyle w:val="NoSpacing"/>
        <w:pBdr>
          <w:bottom w:val="single" w:sz="6" w:space="1" w:color="auto"/>
        </w:pBdr>
        <w:jc w:val="both"/>
        <w:rPr>
          <w:sz w:val="20"/>
          <w:szCs w:val="20"/>
        </w:rPr>
      </w:pPr>
      <w:r w:rsidRPr="005C4EA4">
        <w:rPr>
          <w:sz w:val="20"/>
          <w:szCs w:val="20"/>
        </w:rPr>
        <w:t>Quarta-feira</w:t>
      </w:r>
      <w:r w:rsidRPr="005C4EA4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11</w:t>
      </w:r>
      <w:r w:rsidRPr="005C4EA4">
        <w:rPr>
          <w:sz w:val="20"/>
          <w:szCs w:val="20"/>
        </w:rPr>
        <w:t xml:space="preserve"> de </w:t>
      </w:r>
      <w:r>
        <w:rPr>
          <w:sz w:val="20"/>
          <w:szCs w:val="20"/>
        </w:rPr>
        <w:t>Fevereiro</w:t>
      </w:r>
      <w:r w:rsidRPr="005C4EA4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-------------</w:t>
      </w:r>
    </w:p>
    <w:p w:rsidR="00DF2B93" w:rsidRPr="005C4EA4" w:rsidRDefault="00DF2B93" w:rsidP="00DF2B93">
      <w:pPr>
        <w:pStyle w:val="NoSpacing"/>
        <w:pBdr>
          <w:bottom w:val="single" w:sz="6" w:space="1" w:color="auto"/>
        </w:pBd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1ª sexta-feira- </w:t>
      </w:r>
      <w:r w:rsidRPr="0008452F">
        <w:rPr>
          <w:b/>
          <w:sz w:val="20"/>
          <w:szCs w:val="20"/>
        </w:rPr>
        <w:t>Apostolado Coraçao de Jesus</w:t>
      </w:r>
    </w:p>
    <w:p w:rsidR="00DF2B93" w:rsidRPr="00DF2B93" w:rsidRDefault="00DF2B93" w:rsidP="00DF2B93">
      <w:pPr>
        <w:pStyle w:val="NoSpacing"/>
        <w:pBdr>
          <w:bottom w:val="single" w:sz="6" w:space="1" w:color="auto"/>
        </w:pBdr>
        <w:jc w:val="both"/>
        <w:rPr>
          <w:b/>
          <w:sz w:val="20"/>
          <w:szCs w:val="20"/>
        </w:rPr>
      </w:pPr>
      <w:r w:rsidRPr="005C4EA4">
        <w:rPr>
          <w:sz w:val="20"/>
          <w:szCs w:val="20"/>
        </w:rPr>
        <w:t>Sábado</w:t>
      </w:r>
      <w:r>
        <w:rPr>
          <w:sz w:val="20"/>
          <w:szCs w:val="20"/>
        </w:rPr>
        <w:t xml:space="preserve"> 14 de Fevereiro- </w:t>
      </w:r>
      <w:r w:rsidRPr="00DF2B93">
        <w:rPr>
          <w:b/>
          <w:sz w:val="20"/>
          <w:szCs w:val="20"/>
        </w:rPr>
        <w:t>Joao Grego</w:t>
      </w:r>
    </w:p>
    <w:p w:rsidR="00DF2B93" w:rsidRPr="005C4EA4" w:rsidRDefault="00DF2B93" w:rsidP="00DF2B93">
      <w:pPr>
        <w:pStyle w:val="NoSpacing"/>
        <w:pBdr>
          <w:bottom w:val="single" w:sz="6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Domingo 15</w:t>
      </w:r>
      <w:r w:rsidRPr="005C4EA4">
        <w:rPr>
          <w:sz w:val="20"/>
          <w:szCs w:val="20"/>
        </w:rPr>
        <w:t xml:space="preserve"> de </w:t>
      </w:r>
      <w:r>
        <w:rPr>
          <w:sz w:val="20"/>
          <w:szCs w:val="20"/>
        </w:rPr>
        <w:t>Fevereiro</w:t>
      </w:r>
      <w:r w:rsidRPr="005C4EA4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Julio Zarco e familia</w:t>
      </w:r>
    </w:p>
    <w:p w:rsidR="00366F84" w:rsidRPr="00A57B8E" w:rsidRDefault="00366F84" w:rsidP="00366F84">
      <w:pPr>
        <w:pStyle w:val="NoSpacing"/>
        <w:jc w:val="both"/>
        <w:rPr>
          <w:b/>
        </w:rPr>
      </w:pPr>
      <w:r>
        <w:rPr>
          <w:b/>
        </w:rPr>
        <w:t>JANTAR DO DIA DOS NAMORADOS (Sº VALENTIM)</w:t>
      </w:r>
    </w:p>
    <w:p w:rsidR="00366F84" w:rsidRDefault="00366F84" w:rsidP="00366F84">
      <w:pPr>
        <w:pStyle w:val="NoSpacing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Sexta-feira dia 13 de Fevereiro das 6:00 PM - 11:00 PM havera um Jantar Dançante para pessoas de mais de 18 anos de idade. E’ um convivio divertido onde podemos trazer qualquer prato preferido ou sobremesa para partilhar. As entradas sao $20 por pessoa ou pode reservar uma mesa de 6 pessoas por $100.  Faça a sua reserva antes do dia 10 de Fevereiro chamando para o escritorio 732- 254-1800.  </w:t>
      </w:r>
      <w:r w:rsidRPr="007371D8">
        <w:rPr>
          <w:b/>
          <w:sz w:val="20"/>
          <w:szCs w:val="20"/>
        </w:rPr>
        <w:t>Venha divertir-se e ajudar a Paroquia ao mesmo tempo.</w:t>
      </w:r>
    </w:p>
    <w:p w:rsidR="00655862" w:rsidRDefault="00366F84" w:rsidP="00A30E3E">
      <w:pPr>
        <w:pStyle w:val="NoSpacing"/>
        <w:jc w:val="both"/>
      </w:pPr>
      <w:r>
        <w:t>--------------------------------------------------------------------------</w:t>
      </w:r>
    </w:p>
    <w:p w:rsidR="0015620C" w:rsidRDefault="0015620C" w:rsidP="0015620C">
      <w:pPr>
        <w:jc w:val="center"/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>PISTAS DE REFLEXÃO</w:t>
      </w:r>
    </w:p>
    <w:p w:rsidR="0015620C" w:rsidRPr="0015620C" w:rsidRDefault="0015620C" w:rsidP="0015620C">
      <w:pPr>
        <w:pStyle w:val="NoSpacing"/>
        <w:rPr>
          <w:rFonts w:ascii="Times New Roman" w:eastAsia="Calibri" w:hAnsi="Times New Roman" w:cs="Times New Roman"/>
          <w:lang w:val="en-US"/>
        </w:rPr>
      </w:pPr>
      <w:r w:rsidRPr="0015620C">
        <w:rPr>
          <w:rFonts w:ascii="Times New Roman" w:eastAsia="Calibri" w:hAnsi="Times New Roman" w:cs="Times New Roman"/>
        </w:rPr>
        <w:t>1.</w:t>
      </w:r>
      <w:r w:rsidRPr="0015620C">
        <w:rPr>
          <w:rFonts w:ascii="Times New Roman" w:hAnsi="Times New Roman" w:cs="Times New Roman"/>
        </w:rPr>
        <w:t xml:space="preserve"> A cura está diretamente unida ao kêrygma evangélico ou é uma prova de que ele é autêntico? Quando os discípulos do Batista foram enviados para perguntar a Jesus se ele era o Messias ou deviam esperar um outro, Jesus responde com curas prodigiosas (Lc cap 7). A resposta de Jesus é a resposta de todos os tempos. Sua doutrina não depende das curas, mas sua credibilidade está baseada nas mesmas. Não faz outra coisa a Igreja quando canoniza um santo. A sua vida heróica precede todo milagre que a confirma.</w:t>
      </w:r>
    </w:p>
    <w:p w:rsidR="0015620C" w:rsidRPr="0015620C" w:rsidRDefault="0015620C" w:rsidP="0015620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15620C">
        <w:rPr>
          <w:rFonts w:ascii="Times New Roman" w:hAnsi="Times New Roman" w:cs="Times New Roman"/>
          <w:sz w:val="20"/>
          <w:szCs w:val="20"/>
        </w:rPr>
        <w:t>2</w:t>
      </w:r>
      <w:r w:rsidRPr="0015620C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15620C">
        <w:rPr>
          <w:rFonts w:ascii="Times New Roman" w:hAnsi="Times New Roman" w:cs="Times New Roman"/>
          <w:sz w:val="20"/>
          <w:szCs w:val="20"/>
        </w:rPr>
        <w:t>Portanto, separar a cura da doutrina é desvirtuar esta e idolatrar aquela. A cura confirma a doutrina e não pode ser separada da mesma, como se fosse a base evangélica em si mesma. Marcos dirá: Proclamai o evangelho…. E estes são os sinais que acompanharão os que tiverem crido (Mc no final do cap. 16). São, pois, sinais que testemunham a fé e não objetivos em si mesmos de uma religião de cura.</w:t>
      </w:r>
    </w:p>
    <w:p w:rsidR="0015620C" w:rsidRPr="0015620C" w:rsidRDefault="0015620C" w:rsidP="0015620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15620C">
        <w:rPr>
          <w:rFonts w:ascii="Times New Roman" w:hAnsi="Times New Roman" w:cs="Times New Roman"/>
          <w:sz w:val="20"/>
          <w:szCs w:val="20"/>
        </w:rPr>
        <w:t>3</w:t>
      </w:r>
      <w:r w:rsidRPr="0015620C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15620C">
        <w:rPr>
          <w:rFonts w:ascii="Times New Roman" w:hAnsi="Times New Roman" w:cs="Times New Roman"/>
          <w:sz w:val="20"/>
          <w:szCs w:val="20"/>
        </w:rPr>
        <w:t>A expulsão dos demônios teve, nos tempos de Jesus, um papel fundamental. Eram os tempos da iniciação do Reino e a luta de poder determinava os dois inimigos: Jesus e Satanás. Hoje o Reino está instituído e a luta está dentro de nós mesmos. Somos Reino, ou, pelo contrário, as trevas do mal nos situam na calçada da frente?</w:t>
      </w:r>
    </w:p>
    <w:p w:rsidR="0015620C" w:rsidRPr="0015620C" w:rsidRDefault="0015620C" w:rsidP="0015620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15620C">
        <w:rPr>
          <w:rFonts w:ascii="Times New Roman" w:hAnsi="Times New Roman" w:cs="Times New Roman"/>
          <w:sz w:val="20"/>
          <w:szCs w:val="20"/>
        </w:rPr>
        <w:t>4</w:t>
      </w:r>
      <w:r w:rsidRPr="0015620C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15620C">
        <w:rPr>
          <w:rFonts w:ascii="Times New Roman" w:hAnsi="Times New Roman" w:cs="Times New Roman"/>
          <w:sz w:val="20"/>
          <w:szCs w:val="20"/>
        </w:rPr>
        <w:t>De onde tirava Jesus a sua autoridade e o seu poder? Vemos como, enquanto Jesus ora, os discípulos dormem e só o buscam porque muitos querem ser curados. Hoje também muitos de nós dormimos e só nos interessamos pelos bens materiais, saúde, bem-estar, comida, vestido, casa. Jesus fala de um Reino em que a justiça do mesmo tem prioridade (Mt 5, 37). Certamente essas coisas não correspondem à justiça do Reino que consiste, como diz o Papa atual, no amor a Deus e ao próximo. Quando esse amor estiver realmente presente, a justiça humana terá muito pouco a reclamar.</w:t>
      </w:r>
    </w:p>
    <w:p w:rsidR="0015620C" w:rsidRPr="0015620C" w:rsidRDefault="0015620C" w:rsidP="0015620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15620C">
        <w:rPr>
          <w:rFonts w:ascii="Times New Roman" w:hAnsi="Times New Roman" w:cs="Times New Roman"/>
          <w:sz w:val="20"/>
          <w:szCs w:val="20"/>
        </w:rPr>
        <w:t>5</w:t>
      </w:r>
      <w:r w:rsidRPr="0015620C">
        <w:rPr>
          <w:rFonts w:ascii="Times New Roman" w:eastAsia="Calibri" w:hAnsi="Times New Roman" w:cs="Times New Roman"/>
          <w:sz w:val="20"/>
          <w:szCs w:val="20"/>
        </w:rPr>
        <w:t>.</w:t>
      </w:r>
      <w:r w:rsidRPr="0015620C">
        <w:rPr>
          <w:rFonts w:ascii="Times New Roman" w:hAnsi="Times New Roman" w:cs="Times New Roman"/>
          <w:sz w:val="20"/>
          <w:szCs w:val="20"/>
        </w:rPr>
        <w:t xml:space="preserve"> A descristianização do mundo contemporâneo nos obriga a escutar com maior atenção as palavras finais do evangelho de hoje: Vamos para essas cidades, para que também nelas seja pregado o evangelho, porque para isso estamos sendo en</w:t>
      </w:r>
      <w:r w:rsidR="007708E4">
        <w:rPr>
          <w:rFonts w:ascii="Times New Roman" w:hAnsi="Times New Roman" w:cs="Times New Roman"/>
          <w:sz w:val="20"/>
          <w:szCs w:val="20"/>
        </w:rPr>
        <w:t>viados.</w:t>
      </w:r>
    </w:p>
    <w:p w:rsidR="00366F84" w:rsidRPr="0015620C" w:rsidRDefault="00366F84" w:rsidP="00A30E3E">
      <w:pPr>
        <w:pStyle w:val="NoSpacing"/>
        <w:jc w:val="both"/>
        <w:rPr>
          <w:rFonts w:ascii="Times New Roman" w:hAnsi="Times New Roman" w:cs="Times New Roman"/>
        </w:rPr>
      </w:pPr>
    </w:p>
    <w:sectPr w:rsidR="00366F84" w:rsidRPr="0015620C" w:rsidSect="00A30E3E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0E3E"/>
    <w:rsid w:val="00007452"/>
    <w:rsid w:val="0015620C"/>
    <w:rsid w:val="001C72FC"/>
    <w:rsid w:val="002449D5"/>
    <w:rsid w:val="00366F84"/>
    <w:rsid w:val="00655862"/>
    <w:rsid w:val="00737BEC"/>
    <w:rsid w:val="007708E4"/>
    <w:rsid w:val="007F3D1D"/>
    <w:rsid w:val="008035A0"/>
    <w:rsid w:val="00A30E3E"/>
    <w:rsid w:val="00B364A9"/>
    <w:rsid w:val="00BF0FBF"/>
    <w:rsid w:val="00C65C50"/>
    <w:rsid w:val="00DF2B93"/>
    <w:rsid w:val="00F37196"/>
    <w:rsid w:val="00FE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20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E3E"/>
    <w:pPr>
      <w:spacing w:after="0" w:line="240" w:lineRule="auto"/>
    </w:pPr>
    <w:rPr>
      <w:lang w:val="pt-PT"/>
    </w:rPr>
  </w:style>
  <w:style w:type="character" w:styleId="Hyperlink">
    <w:name w:val="Hyperlink"/>
    <w:basedOn w:val="DefaultParagraphFont"/>
    <w:uiPriority w:val="99"/>
    <w:unhideWhenUsed/>
    <w:rsid w:val="00737BE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iometuchen.org/oficinas-y-ministerios/vida-pastoral/social-justice-es-ES/los-cambios-a-la-inmigrac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Brundage</dc:creator>
  <cp:lastModifiedBy>John Brundage</cp:lastModifiedBy>
  <cp:revision>2</cp:revision>
  <dcterms:created xsi:type="dcterms:W3CDTF">2015-02-04T15:49:00Z</dcterms:created>
  <dcterms:modified xsi:type="dcterms:W3CDTF">2015-02-04T19:52:00Z</dcterms:modified>
</cp:coreProperties>
</file>